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17" w:rsidRPr="00492A17" w:rsidRDefault="00492A17" w:rsidP="00492A17">
      <w:pPr>
        <w:shd w:val="clear" w:color="auto" w:fill="FFFFFF"/>
        <w:spacing w:before="315" w:after="158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pacing w:val="-8"/>
          <w:sz w:val="27"/>
          <w:szCs w:val="27"/>
          <w:lang w:eastAsia="ru-RU"/>
        </w:rPr>
      </w:pPr>
      <w:r w:rsidRPr="00492A17">
        <w:rPr>
          <w:rFonts w:ascii="Verdana" w:eastAsia="Times New Roman" w:hAnsi="Verdana" w:cs="Times New Roman"/>
          <w:b/>
          <w:bCs/>
          <w:color w:val="333333"/>
          <w:spacing w:val="-8"/>
          <w:sz w:val="27"/>
          <w:szCs w:val="27"/>
          <w:lang w:eastAsia="ru-RU"/>
        </w:rPr>
        <w:t>Клей резиновый 88-СА</w:t>
      </w:r>
    </w:p>
    <w:p w:rsidR="00492A17" w:rsidRPr="00492A17" w:rsidRDefault="00492A17" w:rsidP="00492A17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</w:pPr>
      <w:r w:rsidRPr="00492A1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>Состав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Представляет собой раствор резиновый смеси и фенолформальдегидной смолы в смеси этилацетата с </w:t>
      </w:r>
      <w:proofErr w:type="spell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нефрасом</w:t>
      </w:r>
      <w:proofErr w:type="spell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. Вязкий коллоидный раствор, цвет от </w:t>
      </w:r>
      <w:proofErr w:type="gram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серо-зеленого</w:t>
      </w:r>
      <w:proofErr w:type="gram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до бежевого. </w:t>
      </w:r>
      <w:proofErr w:type="gram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Однороден</w:t>
      </w:r>
      <w:proofErr w:type="gram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по консистенции. Возможно образование осадка.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Отличается от других марок клея (например, 88-НП) процентным содержанием сухого вещества, то есть каучука.</w:t>
      </w:r>
    </w:p>
    <w:p w:rsidR="00492A17" w:rsidRPr="00492A17" w:rsidRDefault="00492A17" w:rsidP="00492A17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</w:pPr>
      <w:r w:rsidRPr="00492A1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>Свойства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высокая эластичность клеевого шва;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широкий спектр склеиваемых материалов;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длительная липкость, клеевой слой достаточно долго сохраняет остаточную липкость, что особенно удобно при работе с большими площадями склеиваемых поверхностей;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не </w:t>
      </w:r>
      <w:proofErr w:type="gram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токсичен</w:t>
      </w:r>
      <w:proofErr w:type="gram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, при высыхании и под воздействием высоких температур не выделяет в атмосферу вредных или опасных веществ;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составе клеящей смеси не содержится толуола и прочих растворителей, обладающих наркотическим действием;</w:t>
      </w:r>
    </w:p>
    <w:p w:rsidR="00492A17" w:rsidRPr="00492A17" w:rsidRDefault="00492A17" w:rsidP="00492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клеевое соединение сохраняет работоспособность в среде воздуха, в пресной и морской воде при температуре от -50° до +60°C.</w:t>
      </w:r>
    </w:p>
    <w:p w:rsidR="00492A17" w:rsidRPr="00492A17" w:rsidRDefault="00492A17" w:rsidP="00492A17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</w:pPr>
      <w:r w:rsidRPr="00492A1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>Применение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Работы с клеем резиновым следует производить в хорошо проветриваемых помещениях с применением индивидуальных средств защиты (перчатки, при необходимости респиратор).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Перед употреблением, клей 88-СА должен быть тщательно перемешан до равномерного распределения осадка. В случае транспортирования при отрицательной температуре, клей необходимо выдержать при температуре +23±5</w:t>
      </w:r>
      <w:proofErr w:type="gram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°С</w:t>
      </w:r>
      <w:proofErr w:type="gram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 течение 10 суток, перемешивая деревянным веслом не менее 2 раз в сутки, или подогреть на водяной бане (или паром) в течение 1,5±0,5 часа при температуре +50±10°С, перемешивая не менее 3 раз по 3±1 минуты.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Минимальная температура, при которой могут проводиться работы с клеем 88-СА, составляет +18°C.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Перед нанесением клеящей смеси ее необходимо перемешать. При наличии визуально определяемого осадка перемешивание обязательно, если осадок визуально не определяется, перемешивать клей 88-СА не обязательно, но рекомендуется.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Склеиваемые поверхности должны быть тщательно очищены от пыли, грязи, жира, коррозии, остатков покрытия и прочих загрязняющих веществ, способствующих снижению адгезии, обезжирены и высушены. Гладкие поверхности перед склеиванием желательно обработать наждачной бумагой.</w:t>
      </w: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Клей резиновый 88-СА необходимо наносить в два тонких слоя. Для нанесения можно использовать малярную кисть, металлический или резиновый шпатель, либо валик. Первый слой наносится на подготовленные поверхности и оставляется на 10-15 минут. Затем наносится второй слой клея резинового, и склеиваемые поверхности плотно прижимаются друг к другу примерно на 10 секунд. При этом следует учитывать, что качество адгезионного схватывания в первую очередь зависит от силы прижатия, а не от времени. Рекомендованное время выдержки второго слоя не более 5 минут.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Допускается склеивание в один слой с выдержкой нанесенной клеящей смеси перед склеиванием в течение 10-15 минут.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Клеевое соединение готово к использованию по истечении 24 часов с момента склеивания, но максимальную прочность клеевой шов приобретает после 48 часов.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 xml:space="preserve">В случае </w:t>
      </w:r>
      <w:proofErr w:type="spell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загустевания</w:t>
      </w:r>
      <w:proofErr w:type="spellEnd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клея 88-СА, в период транспортирования и хранения, в пределах гарантийного срока (за счет испарения из состава смеси растворителей) допускается его разбавление этилацетатом.</w:t>
      </w:r>
    </w:p>
    <w:p w:rsidR="00492A17" w:rsidRDefault="00492A17" w:rsidP="00492A17">
      <w:pPr>
        <w:shd w:val="clear" w:color="auto" w:fill="FFFFFF"/>
        <w:spacing w:after="158" w:line="240" w:lineRule="auto"/>
        <w:rPr>
          <w:rFonts w:eastAsia="Times New Roman" w:cs="Helvetica"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Инструмент после работы с клеем резиновым очищают в смеси этилацетата и </w:t>
      </w:r>
      <w:proofErr w:type="spellStart"/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нефраса</w:t>
      </w:r>
      <w:proofErr w:type="spellEnd"/>
      <w:r>
        <w:rPr>
          <w:rFonts w:eastAsia="Times New Roman" w:cs="Helvetica"/>
          <w:color w:val="666666"/>
          <w:sz w:val="21"/>
          <w:szCs w:val="21"/>
          <w:lang w:eastAsia="ru-RU"/>
        </w:rPr>
        <w:t xml:space="preserve"> С</w:t>
      </w:r>
      <w:proofErr w:type="gramStart"/>
      <w:r>
        <w:rPr>
          <w:rFonts w:eastAsia="Times New Roman" w:cs="Helvetica"/>
          <w:color w:val="666666"/>
          <w:sz w:val="21"/>
          <w:szCs w:val="21"/>
          <w:lang w:eastAsia="ru-RU"/>
        </w:rPr>
        <w:t>2</w:t>
      </w:r>
      <w:proofErr w:type="gramEnd"/>
      <w:r>
        <w:rPr>
          <w:rFonts w:eastAsia="Times New Roman" w:cs="Helvetica"/>
          <w:color w:val="666666"/>
          <w:sz w:val="21"/>
          <w:szCs w:val="21"/>
          <w:lang w:eastAsia="ru-RU"/>
        </w:rPr>
        <w:t xml:space="preserve"> 80/120</w:t>
      </w:r>
      <w:r w:rsidRPr="00492A1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 объемном соотношении 1:1.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</w:pPr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 xml:space="preserve">Внимание! Клей резиновый 88-СА не токсичен, но относится к </w:t>
      </w:r>
      <w:proofErr w:type="spellStart"/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пожар</w:t>
      </w:r>
      <w:proofErr w:type="gramStart"/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о</w:t>
      </w:r>
      <w:proofErr w:type="spellEnd"/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-</w:t>
      </w:r>
      <w:proofErr w:type="gramEnd"/>
      <w:r w:rsidRPr="00492A17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 xml:space="preserve"> и взрывоопасным веществам! Запрещено проводить работы вблизи открытого огня, рядом с электрическими калориферами, в зоне действия повышенных температур и в местах, где возможно искрообразование (например, рядом со сварочными работами)!</w:t>
      </w:r>
    </w:p>
    <w:p w:rsidR="00492A17" w:rsidRPr="00492A17" w:rsidRDefault="00492A17" w:rsidP="00492A17">
      <w:pPr>
        <w:shd w:val="clear" w:color="auto" w:fill="FFFFFF"/>
        <w:spacing w:after="158" w:line="240" w:lineRule="auto"/>
        <w:rPr>
          <w:rFonts w:eastAsia="Times New Roman" w:cs="Helvetica"/>
          <w:color w:val="666666"/>
          <w:sz w:val="21"/>
          <w:szCs w:val="21"/>
          <w:lang w:eastAsia="ru-RU"/>
        </w:rPr>
      </w:pPr>
      <w:bookmarkStart w:id="0" w:name="_GoBack"/>
      <w:bookmarkEnd w:id="0"/>
    </w:p>
    <w:p w:rsidR="00492A17" w:rsidRPr="00492A17" w:rsidRDefault="00492A17" w:rsidP="00492A17">
      <w:pPr>
        <w:rPr>
          <w:b/>
        </w:rPr>
      </w:pPr>
      <w:r w:rsidRPr="00492A17">
        <w:rPr>
          <w:b/>
        </w:rPr>
        <w:t>Упаковка</w:t>
      </w:r>
    </w:p>
    <w:p w:rsidR="004C7FA1" w:rsidRDefault="00492A17" w:rsidP="00492A17">
      <w:proofErr w:type="spellStart"/>
      <w:r>
        <w:t>Евроведро</w:t>
      </w:r>
      <w:proofErr w:type="spellEnd"/>
      <w:r>
        <w:t xml:space="preserve"> 15 кг, металлические жесть банки 2-2,5 кг.</w:t>
      </w:r>
    </w:p>
    <w:sectPr w:rsidR="004C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E20"/>
    <w:multiLevelType w:val="multilevel"/>
    <w:tmpl w:val="4E1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17"/>
    <w:rsid w:val="00492A17"/>
    <w:rsid w:val="004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2020-08-05T13:11:00Z</dcterms:created>
  <dcterms:modified xsi:type="dcterms:W3CDTF">2020-08-05T13:15:00Z</dcterms:modified>
</cp:coreProperties>
</file>