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8525"/>
      </w:tblGrid>
      <w:tr w:rsidR="0019125F" w:rsidRPr="004D2955" w:rsidTr="004D2955">
        <w:tblPrEx>
          <w:tblCellMar>
            <w:top w:w="0" w:type="dxa"/>
            <w:bottom w:w="0" w:type="dxa"/>
          </w:tblCellMar>
        </w:tblPrEx>
        <w:trPr>
          <w:trHeight w:hRule="exact" w:val="1149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D2955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after="60" w:line="280" w:lineRule="exact"/>
              <w:ind w:right="400" w:firstLine="0"/>
              <w:jc w:val="center"/>
              <w:rPr>
                <w:rStyle w:val="0pt"/>
                <w:sz w:val="20"/>
                <w:szCs w:val="20"/>
              </w:rPr>
            </w:pPr>
            <w:r w:rsidRPr="004D2955">
              <w:rPr>
                <w:rStyle w:val="14pt0pt"/>
                <w:sz w:val="20"/>
                <w:szCs w:val="20"/>
              </w:rPr>
              <w:t>Эмаль ХВ-16</w:t>
            </w:r>
            <w:r w:rsidR="00B43872">
              <w:rPr>
                <w:rStyle w:val="14pt0pt"/>
                <w:sz w:val="20"/>
                <w:szCs w:val="20"/>
              </w:rPr>
              <w:t xml:space="preserve"> </w:t>
            </w:r>
            <w:r w:rsidRPr="004D2955">
              <w:rPr>
                <w:rStyle w:val="0pt"/>
                <w:sz w:val="20"/>
                <w:szCs w:val="20"/>
              </w:rPr>
              <w:t xml:space="preserve">ТУ 6-10-1301 83 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after="60" w:line="280" w:lineRule="exact"/>
              <w:ind w:right="400" w:firstLine="0"/>
              <w:jc w:val="center"/>
              <w:rPr>
                <w:b/>
                <w:sz w:val="20"/>
                <w:szCs w:val="20"/>
              </w:rPr>
            </w:pPr>
            <w:r w:rsidRPr="004D2955">
              <w:rPr>
                <w:rStyle w:val="11"/>
                <w:b/>
                <w:sz w:val="20"/>
                <w:szCs w:val="20"/>
              </w:rPr>
              <w:t xml:space="preserve">Эмаль представляет собой суспензию пигментов в растворе </w:t>
            </w:r>
            <w:proofErr w:type="spellStart"/>
            <w:r w:rsidRPr="004D2955">
              <w:rPr>
                <w:rStyle w:val="11"/>
                <w:b/>
                <w:sz w:val="20"/>
                <w:szCs w:val="20"/>
              </w:rPr>
              <w:t>перхлорвнниловой</w:t>
            </w:r>
            <w:proofErr w:type="spellEnd"/>
            <w:r w:rsidRPr="004D2955">
              <w:rPr>
                <w:rStyle w:val="11"/>
                <w:b/>
                <w:sz w:val="20"/>
                <w:szCs w:val="20"/>
              </w:rPr>
              <w:t xml:space="preserve"> н глифталевой </w:t>
            </w:r>
            <w:r w:rsidRPr="004D2955">
              <w:rPr>
                <w:rStyle w:val="11"/>
                <w:b/>
                <w:sz w:val="20"/>
                <w:szCs w:val="20"/>
              </w:rPr>
              <w:t>смол в смеси органических растворителей.</w:t>
            </w:r>
          </w:p>
        </w:tc>
      </w:tr>
      <w:tr w:rsidR="0019125F" w:rsidRPr="004D2955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180" w:lineRule="exact"/>
              <w:ind w:left="180" w:firstLine="0"/>
              <w:rPr>
                <w:sz w:val="20"/>
                <w:szCs w:val="20"/>
              </w:rPr>
            </w:pPr>
            <w:r w:rsidRPr="004D2955">
              <w:rPr>
                <w:rStyle w:val="0pt"/>
                <w:sz w:val="20"/>
                <w:szCs w:val="20"/>
              </w:rPr>
              <w:t>Общие положения</w:t>
            </w:r>
          </w:p>
        </w:tc>
        <w:tc>
          <w:tcPr>
            <w:tcW w:w="8525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211" w:lineRule="exact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4D2955">
              <w:rPr>
                <w:rStyle w:val="11"/>
                <w:sz w:val="20"/>
                <w:szCs w:val="20"/>
              </w:rPr>
              <w:t>Технологическая инструкция регламентирует технол</w:t>
            </w:r>
            <w:r w:rsidR="004D2955" w:rsidRPr="004D2955">
              <w:rPr>
                <w:rStyle w:val="11"/>
                <w:sz w:val="20"/>
                <w:szCs w:val="20"/>
              </w:rPr>
              <w:t xml:space="preserve">огию нанесения однокомпонентной </w:t>
            </w:r>
            <w:proofErr w:type="spellStart"/>
            <w:r w:rsidR="004D2955" w:rsidRPr="004D2955">
              <w:rPr>
                <w:rStyle w:val="11"/>
                <w:sz w:val="20"/>
                <w:szCs w:val="20"/>
              </w:rPr>
              <w:t>э</w:t>
            </w:r>
            <w:r w:rsidRPr="004D2955">
              <w:rPr>
                <w:rStyle w:val="11"/>
                <w:sz w:val="20"/>
                <w:szCs w:val="20"/>
              </w:rPr>
              <w:t>малн</w:t>
            </w:r>
            <w:proofErr w:type="spellEnd"/>
            <w:r w:rsidRPr="004D2955">
              <w:rPr>
                <w:rStyle w:val="11"/>
                <w:sz w:val="20"/>
                <w:szCs w:val="20"/>
              </w:rPr>
              <w:t xml:space="preserve"> ХВ-16 на загрунтованные металлические н деревянные, бетонные, тканевые поверхности, эксплуатируемые в </w:t>
            </w:r>
            <w:r w:rsidRPr="004D2955">
              <w:rPr>
                <w:rStyle w:val="11"/>
                <w:sz w:val="20"/>
                <w:szCs w:val="20"/>
              </w:rPr>
              <w:t>атмосферных условиях.</w:t>
            </w:r>
            <w:proofErr w:type="gramEnd"/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В процессе производства работ возможна корректировка инструкции по согласованию с разработчиком документа.</w:t>
            </w:r>
          </w:p>
        </w:tc>
      </w:tr>
      <w:tr w:rsidR="0019125F" w:rsidRPr="004D2955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180" w:lineRule="exact"/>
              <w:ind w:left="180" w:firstLine="0"/>
              <w:rPr>
                <w:sz w:val="20"/>
                <w:szCs w:val="20"/>
              </w:rPr>
            </w:pPr>
            <w:r w:rsidRPr="004D2955">
              <w:rPr>
                <w:rStyle w:val="0pt"/>
                <w:sz w:val="20"/>
                <w:szCs w:val="20"/>
              </w:rPr>
              <w:t>Система покрытия</w:t>
            </w:r>
          </w:p>
        </w:tc>
        <w:tc>
          <w:tcPr>
            <w:tcW w:w="8525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216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Система покрытия включает в себя: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before="0" w:line="216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Грунтовка: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216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— ГФ-0119</w:t>
            </w:r>
            <w:r w:rsidR="004D2955">
              <w:rPr>
                <w:rStyle w:val="11"/>
                <w:sz w:val="20"/>
                <w:szCs w:val="20"/>
              </w:rPr>
              <w:t>, ГФ-021, ФЛ-03К</w:t>
            </w:r>
            <w:r w:rsidRPr="004D2955">
              <w:rPr>
                <w:rStyle w:val="11"/>
                <w:sz w:val="20"/>
                <w:szCs w:val="20"/>
              </w:rPr>
              <w:t xml:space="preserve"> </w:t>
            </w:r>
            <w:r w:rsidRPr="004D2955">
              <w:rPr>
                <w:rStyle w:val="21"/>
                <w:sz w:val="20"/>
                <w:szCs w:val="20"/>
              </w:rPr>
              <w:t xml:space="preserve">— </w:t>
            </w:r>
            <w:r w:rsidRPr="004D2955">
              <w:rPr>
                <w:rStyle w:val="11"/>
                <w:sz w:val="20"/>
                <w:szCs w:val="20"/>
              </w:rPr>
              <w:t xml:space="preserve">1 слой, толщина покрытия (по сухому слою) — 15-20 </w:t>
            </w:r>
            <w:r w:rsidRPr="004D2955">
              <w:rPr>
                <w:rStyle w:val="11"/>
                <w:sz w:val="20"/>
                <w:szCs w:val="20"/>
              </w:rPr>
              <w:t>мкм;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  <w:spacing w:before="0" w:line="216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Эмаль ХВ-16- 2-3 слоя, толщина однослойного покрытия (по сухому слою) - 18-23 мкм.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216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 xml:space="preserve">Общая толщина системы покрытия (грунтовка </w:t>
            </w:r>
            <w:r w:rsidRPr="004D2955">
              <w:rPr>
                <w:rStyle w:val="21"/>
                <w:sz w:val="20"/>
                <w:szCs w:val="20"/>
              </w:rPr>
              <w:t xml:space="preserve">+ </w:t>
            </w:r>
            <w:r w:rsidRPr="004D2955">
              <w:rPr>
                <w:rStyle w:val="11"/>
                <w:sz w:val="20"/>
                <w:szCs w:val="20"/>
              </w:rPr>
              <w:t>эмаль) по сухому слою — 60-80 мкм.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216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Система (грунтовка + эмаль) обеспечивает стойкость покрытия, эксплуатируемого в атмосферн</w:t>
            </w:r>
            <w:r w:rsidRPr="004D2955">
              <w:rPr>
                <w:rStyle w:val="11"/>
                <w:sz w:val="20"/>
                <w:szCs w:val="20"/>
              </w:rPr>
              <w:t>ых условиях.</w:t>
            </w:r>
          </w:p>
        </w:tc>
      </w:tr>
      <w:tr w:rsidR="0019125F" w:rsidRPr="004D2955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after="60" w:line="180" w:lineRule="exact"/>
              <w:ind w:left="180" w:firstLine="0"/>
              <w:rPr>
                <w:sz w:val="20"/>
                <w:szCs w:val="20"/>
              </w:rPr>
            </w:pPr>
            <w:r w:rsidRPr="004D2955">
              <w:rPr>
                <w:rStyle w:val="0pt"/>
                <w:sz w:val="20"/>
                <w:szCs w:val="20"/>
              </w:rPr>
              <w:t>Подготовка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60" w:line="180" w:lineRule="exact"/>
              <w:ind w:left="180" w:firstLine="0"/>
              <w:rPr>
                <w:sz w:val="20"/>
                <w:szCs w:val="20"/>
              </w:rPr>
            </w:pPr>
            <w:r w:rsidRPr="004D2955">
              <w:rPr>
                <w:rStyle w:val="0pt"/>
                <w:sz w:val="20"/>
                <w:szCs w:val="20"/>
              </w:rPr>
              <w:t>поверхности</w:t>
            </w:r>
          </w:p>
        </w:tc>
        <w:tc>
          <w:tcPr>
            <w:tcW w:w="8525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Подготовка поверхности металлических конструкций н применение грунтовок должны производиться в соответствии с требованиями технологических инструкций на указанные материалы.</w:t>
            </w:r>
          </w:p>
        </w:tc>
      </w:tr>
      <w:tr w:rsidR="0019125F" w:rsidRPr="004D295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after="60" w:line="180" w:lineRule="exact"/>
              <w:ind w:left="180" w:firstLine="0"/>
              <w:rPr>
                <w:sz w:val="20"/>
                <w:szCs w:val="20"/>
              </w:rPr>
            </w:pPr>
            <w:r w:rsidRPr="004D2955">
              <w:rPr>
                <w:rStyle w:val="0pt"/>
                <w:sz w:val="20"/>
                <w:szCs w:val="20"/>
              </w:rPr>
              <w:t>Температура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60" w:line="180" w:lineRule="exact"/>
              <w:ind w:left="180" w:firstLine="0"/>
              <w:rPr>
                <w:sz w:val="20"/>
                <w:szCs w:val="20"/>
              </w:rPr>
            </w:pPr>
            <w:r w:rsidRPr="004D2955">
              <w:rPr>
                <w:rStyle w:val="0pt"/>
                <w:sz w:val="20"/>
                <w:szCs w:val="20"/>
              </w:rPr>
              <w:t>эксплуатации</w:t>
            </w:r>
          </w:p>
        </w:tc>
        <w:tc>
          <w:tcPr>
            <w:tcW w:w="8525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180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От минус 60</w:t>
            </w:r>
            <w:proofErr w:type="gramStart"/>
            <w:r w:rsidRPr="004D2955">
              <w:rPr>
                <w:rStyle w:val="11"/>
                <w:sz w:val="20"/>
                <w:szCs w:val="20"/>
              </w:rPr>
              <w:t xml:space="preserve"> °С</w:t>
            </w:r>
            <w:proofErr w:type="gramEnd"/>
            <w:r w:rsidRPr="004D2955">
              <w:rPr>
                <w:rStyle w:val="11"/>
                <w:sz w:val="20"/>
                <w:szCs w:val="20"/>
              </w:rPr>
              <w:t xml:space="preserve"> до </w:t>
            </w:r>
            <w:r w:rsidRPr="004D2955">
              <w:rPr>
                <w:rStyle w:val="11"/>
                <w:sz w:val="20"/>
                <w:szCs w:val="20"/>
              </w:rPr>
              <w:t>+60 °С.</w:t>
            </w:r>
          </w:p>
        </w:tc>
      </w:tr>
      <w:tr w:rsidR="0019125F" w:rsidRPr="004D2955" w:rsidTr="004D2955">
        <w:tblPrEx>
          <w:tblCellMar>
            <w:top w:w="0" w:type="dxa"/>
            <w:bottom w:w="0" w:type="dxa"/>
          </w:tblCellMar>
        </w:tblPrEx>
        <w:trPr>
          <w:trHeight w:hRule="exact" w:val="1566"/>
        </w:trPr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19125F" w:rsidRPr="00B43872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180" w:lineRule="exact"/>
              <w:ind w:left="180" w:firstLine="0"/>
              <w:rPr>
                <w:sz w:val="20"/>
                <w:szCs w:val="20"/>
              </w:rPr>
            </w:pPr>
            <w:r w:rsidRPr="00B43872">
              <w:rPr>
                <w:rStyle w:val="0pt"/>
                <w:sz w:val="20"/>
                <w:szCs w:val="20"/>
              </w:rPr>
              <w:t>Подготовка эмали</w:t>
            </w:r>
          </w:p>
        </w:tc>
        <w:tc>
          <w:tcPr>
            <w:tcW w:w="8525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Перед применением эмаль перемешивается в таре завод</w:t>
            </w:r>
            <w:proofErr w:type="gramStart"/>
            <w:r w:rsidRPr="004D2955">
              <w:rPr>
                <w:rStyle w:val="11"/>
                <w:sz w:val="20"/>
                <w:szCs w:val="20"/>
              </w:rPr>
              <w:t>а-</w:t>
            </w:r>
            <w:proofErr w:type="gramEnd"/>
            <w:r w:rsidR="004D2955" w:rsidRPr="004D2955">
              <w:rPr>
                <w:rStyle w:val="11"/>
                <w:sz w:val="20"/>
                <w:szCs w:val="20"/>
              </w:rPr>
              <w:t xml:space="preserve"> </w:t>
            </w:r>
            <w:proofErr w:type="spellStart"/>
            <w:r w:rsidRPr="004D2955">
              <w:rPr>
                <w:rStyle w:val="11"/>
                <w:sz w:val="20"/>
                <w:szCs w:val="20"/>
              </w:rPr>
              <w:t>нзготовнтеля</w:t>
            </w:r>
            <w:proofErr w:type="spellEnd"/>
            <w:r w:rsidR="004D2955" w:rsidRPr="004D2955">
              <w:rPr>
                <w:rStyle w:val="11"/>
                <w:sz w:val="20"/>
                <w:szCs w:val="20"/>
              </w:rPr>
              <w:t xml:space="preserve">  </w:t>
            </w:r>
            <w:r w:rsidRPr="004D2955">
              <w:rPr>
                <w:rStyle w:val="11"/>
                <w:sz w:val="20"/>
                <w:szCs w:val="20"/>
              </w:rPr>
              <w:t xml:space="preserve"> </w:t>
            </w:r>
            <w:proofErr w:type="spellStart"/>
            <w:r w:rsidRPr="004D2955">
              <w:rPr>
                <w:rStyle w:val="11"/>
                <w:sz w:val="20"/>
                <w:szCs w:val="20"/>
              </w:rPr>
              <w:t>пневмо</w:t>
            </w:r>
            <w:proofErr w:type="spellEnd"/>
            <w:r w:rsidRPr="004D2955">
              <w:rPr>
                <w:rStyle w:val="11"/>
                <w:sz w:val="20"/>
                <w:szCs w:val="20"/>
              </w:rPr>
              <w:t>-</w:t>
            </w:r>
            <w:r w:rsidR="004D2955" w:rsidRPr="004D2955">
              <w:rPr>
                <w:rStyle w:val="11"/>
                <w:sz w:val="20"/>
                <w:szCs w:val="20"/>
              </w:rPr>
              <w:t xml:space="preserve"> </w:t>
            </w:r>
            <w:proofErr w:type="spellStart"/>
            <w:r w:rsidRPr="004D2955">
              <w:rPr>
                <w:rStyle w:val="11"/>
                <w:sz w:val="20"/>
                <w:szCs w:val="20"/>
              </w:rPr>
              <w:t>нли</w:t>
            </w:r>
            <w:proofErr w:type="spellEnd"/>
            <w:r w:rsidRPr="004D2955">
              <w:rPr>
                <w:rStyle w:val="11"/>
                <w:sz w:val="20"/>
                <w:szCs w:val="20"/>
              </w:rPr>
              <w:t xml:space="preserve"> </w:t>
            </w:r>
            <w:proofErr w:type="spellStart"/>
            <w:r w:rsidRPr="004D2955">
              <w:rPr>
                <w:rStyle w:val="11"/>
                <w:sz w:val="20"/>
                <w:szCs w:val="20"/>
              </w:rPr>
              <w:t>электромнксером</w:t>
            </w:r>
            <w:proofErr w:type="spellEnd"/>
            <w:r w:rsidRPr="004D2955">
              <w:rPr>
                <w:rStyle w:val="11"/>
                <w:sz w:val="20"/>
                <w:szCs w:val="20"/>
              </w:rPr>
              <w:t xml:space="preserve"> не менее 5 минут до полного исчезновения осадка н однородности по всему объему, после чего выдерживается в течение примерно 10 минут до </w:t>
            </w:r>
            <w:r w:rsidRPr="004D2955">
              <w:rPr>
                <w:rStyle w:val="11"/>
                <w:sz w:val="20"/>
                <w:szCs w:val="20"/>
              </w:rPr>
              <w:t>исчезновения пузырей.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 xml:space="preserve">Для получения качественного покрытия температура </w:t>
            </w:r>
            <w:proofErr w:type="spellStart"/>
            <w:r w:rsidRPr="004D2955">
              <w:rPr>
                <w:rStyle w:val="11"/>
                <w:sz w:val="20"/>
                <w:szCs w:val="20"/>
              </w:rPr>
              <w:t>эмалн</w:t>
            </w:r>
            <w:proofErr w:type="spellEnd"/>
            <w:r w:rsidRPr="004D2955">
              <w:rPr>
                <w:rStyle w:val="11"/>
                <w:sz w:val="20"/>
                <w:szCs w:val="20"/>
              </w:rPr>
              <w:t xml:space="preserve"> при нанесении должна быть близка к температуре поверхности окрашиваемого изделия.</w:t>
            </w:r>
          </w:p>
        </w:tc>
      </w:tr>
      <w:tr w:rsidR="0019125F" w:rsidRPr="004D2955" w:rsidTr="004D295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987" w:type="dxa"/>
            <w:shd w:val="clear" w:color="auto" w:fill="FFFFFF"/>
          </w:tcPr>
          <w:p w:rsidR="0019125F" w:rsidRPr="00B43872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180" w:lineRule="exact"/>
              <w:ind w:left="180" w:firstLine="0"/>
              <w:rPr>
                <w:b/>
                <w:sz w:val="20"/>
                <w:szCs w:val="20"/>
              </w:rPr>
            </w:pPr>
            <w:r w:rsidRPr="00B43872">
              <w:rPr>
                <w:rStyle w:val="11"/>
                <w:b/>
                <w:sz w:val="20"/>
                <w:szCs w:val="20"/>
              </w:rPr>
              <w:t>Разбавление</w:t>
            </w:r>
          </w:p>
        </w:tc>
        <w:tc>
          <w:tcPr>
            <w:tcW w:w="8525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216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 xml:space="preserve">Разбавление </w:t>
            </w:r>
            <w:proofErr w:type="spellStart"/>
            <w:r w:rsidRPr="004D2955">
              <w:rPr>
                <w:rStyle w:val="11"/>
                <w:sz w:val="20"/>
                <w:szCs w:val="20"/>
              </w:rPr>
              <w:t>эмалн</w:t>
            </w:r>
            <w:proofErr w:type="spellEnd"/>
            <w:r w:rsidRPr="004D2955">
              <w:rPr>
                <w:rStyle w:val="11"/>
                <w:sz w:val="20"/>
                <w:szCs w:val="20"/>
              </w:rPr>
              <w:t xml:space="preserve"> производится (при необходимости) добавлением растворителя (Р-5, Р-5А, допускается толуол) постепенно небольшими порциями (по 0,5 </w:t>
            </w:r>
            <w:r w:rsidRPr="004D2955">
              <w:rPr>
                <w:rStyle w:val="0pt0"/>
                <w:sz w:val="20"/>
                <w:szCs w:val="20"/>
              </w:rPr>
              <w:t>%</w:t>
            </w:r>
            <w:r w:rsidRPr="004D2955">
              <w:rPr>
                <w:rStyle w:val="11"/>
                <w:sz w:val="20"/>
                <w:szCs w:val="20"/>
              </w:rPr>
              <w:t xml:space="preserve"> от массы </w:t>
            </w:r>
            <w:proofErr w:type="spellStart"/>
            <w:r w:rsidRPr="004D2955">
              <w:rPr>
                <w:rStyle w:val="11"/>
                <w:sz w:val="20"/>
                <w:szCs w:val="20"/>
              </w:rPr>
              <w:t>эмалн</w:t>
            </w:r>
            <w:proofErr w:type="spellEnd"/>
            <w:r w:rsidRPr="004D2955">
              <w:rPr>
                <w:rStyle w:val="11"/>
                <w:sz w:val="20"/>
                <w:szCs w:val="20"/>
              </w:rPr>
              <w:t xml:space="preserve"> с последующим перемешиванием) до получения положительного результата при нанесении: полное р</w:t>
            </w:r>
            <w:r w:rsidRPr="004D2955">
              <w:rPr>
                <w:rStyle w:val="11"/>
                <w:sz w:val="20"/>
                <w:szCs w:val="20"/>
              </w:rPr>
              <w:t>аскрытие угла факела и факел должен быть равномерным.</w:t>
            </w:r>
          </w:p>
        </w:tc>
      </w:tr>
      <w:tr w:rsidR="0019125F" w:rsidRPr="004D2955" w:rsidTr="004D2955">
        <w:tblPrEx>
          <w:tblCellMar>
            <w:top w:w="0" w:type="dxa"/>
            <w:bottom w:w="0" w:type="dxa"/>
          </w:tblCellMar>
        </w:tblPrEx>
        <w:trPr>
          <w:trHeight w:hRule="exact" w:val="1548"/>
        </w:trPr>
        <w:tc>
          <w:tcPr>
            <w:tcW w:w="1987" w:type="dxa"/>
            <w:shd w:val="clear" w:color="auto" w:fill="FFFFFF"/>
          </w:tcPr>
          <w:p w:rsidR="0019125F" w:rsidRPr="00B43872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after="60" w:line="180" w:lineRule="exact"/>
              <w:ind w:left="180" w:firstLine="0"/>
              <w:rPr>
                <w:b/>
                <w:i/>
                <w:sz w:val="20"/>
                <w:szCs w:val="20"/>
              </w:rPr>
            </w:pPr>
            <w:r w:rsidRPr="00B43872">
              <w:rPr>
                <w:rStyle w:val="0pt0"/>
                <w:b/>
                <w:i w:val="0"/>
                <w:sz w:val="20"/>
                <w:szCs w:val="20"/>
              </w:rPr>
              <w:t>Отрицательная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60" w:line="180" w:lineRule="exact"/>
              <w:ind w:left="180" w:firstLine="0"/>
              <w:rPr>
                <w:sz w:val="20"/>
                <w:szCs w:val="20"/>
              </w:rPr>
            </w:pPr>
            <w:r w:rsidRPr="00B43872">
              <w:rPr>
                <w:rStyle w:val="0pt0"/>
                <w:b/>
                <w:i w:val="0"/>
                <w:sz w:val="20"/>
                <w:szCs w:val="20"/>
              </w:rPr>
              <w:t>температура</w:t>
            </w:r>
          </w:p>
        </w:tc>
        <w:tc>
          <w:tcPr>
            <w:tcW w:w="8525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216" w:lineRule="exact"/>
              <w:ind w:left="200" w:firstLine="0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 xml:space="preserve">Вследствие увеличения вязкости при отрицательной температуре рекомендуется разбавлять эмаль Р-5, Р-5А (допускается толуол), до получения положительного результата при </w:t>
            </w:r>
            <w:r w:rsidRPr="004D2955">
              <w:rPr>
                <w:rStyle w:val="11"/>
                <w:sz w:val="20"/>
                <w:szCs w:val="20"/>
              </w:rPr>
              <w:t>нанесении. Разбавление производить постепенно, небольшими порциями (от массы эмали):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216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— при температуре от 0</w:t>
            </w:r>
            <w:proofErr w:type="gramStart"/>
            <w:r w:rsidRPr="004D2955">
              <w:rPr>
                <w:rStyle w:val="11"/>
                <w:sz w:val="20"/>
                <w:szCs w:val="20"/>
              </w:rPr>
              <w:t xml:space="preserve"> °С</w:t>
            </w:r>
            <w:proofErr w:type="gramEnd"/>
            <w:r w:rsidRPr="004D2955">
              <w:rPr>
                <w:rStyle w:val="11"/>
                <w:sz w:val="20"/>
                <w:szCs w:val="20"/>
              </w:rPr>
              <w:t xml:space="preserve"> до минус 10 °С - 1-2 %;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216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Общее количество растворителя не должно превышать 10 %,</w:t>
            </w:r>
          </w:p>
        </w:tc>
      </w:tr>
      <w:tr w:rsidR="0019125F" w:rsidRPr="004D295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987" w:type="dxa"/>
            <w:shd w:val="clear" w:color="auto" w:fill="FFFFFF"/>
          </w:tcPr>
          <w:p w:rsidR="0019125F" w:rsidRPr="004D2955" w:rsidRDefault="0019125F" w:rsidP="004D2955">
            <w:pPr>
              <w:framePr w:w="10512" w:h="13478" w:wrap="none" w:vAnchor="page" w:hAnchor="page" w:x="1141" w:y="2011"/>
              <w:rPr>
                <w:sz w:val="20"/>
                <w:szCs w:val="20"/>
              </w:rPr>
            </w:pPr>
          </w:p>
        </w:tc>
        <w:tc>
          <w:tcPr>
            <w:tcW w:w="8525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180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0pt1"/>
                <w:sz w:val="20"/>
                <w:szCs w:val="20"/>
              </w:rPr>
              <w:t xml:space="preserve">Запрещается </w:t>
            </w:r>
            <w:r w:rsidRPr="004D2955">
              <w:rPr>
                <w:rStyle w:val="3"/>
                <w:sz w:val="20"/>
                <w:szCs w:val="20"/>
              </w:rPr>
              <w:t>применение иных разбавителей!</w:t>
            </w:r>
          </w:p>
        </w:tc>
      </w:tr>
      <w:tr w:rsidR="0019125F" w:rsidRPr="004D2955" w:rsidTr="004D2955">
        <w:tblPrEx>
          <w:tblCellMar>
            <w:top w:w="0" w:type="dxa"/>
            <w:bottom w:w="0" w:type="dxa"/>
          </w:tblCellMar>
        </w:tblPrEx>
        <w:trPr>
          <w:trHeight w:hRule="exact" w:val="796"/>
        </w:trPr>
        <w:tc>
          <w:tcPr>
            <w:tcW w:w="1987" w:type="dxa"/>
            <w:shd w:val="clear" w:color="auto" w:fill="FFFFFF"/>
          </w:tcPr>
          <w:p w:rsidR="0019125F" w:rsidRPr="004D2955" w:rsidRDefault="0019125F" w:rsidP="004D2955">
            <w:pPr>
              <w:framePr w:w="10512" w:h="13478" w:wrap="none" w:vAnchor="page" w:hAnchor="page" w:x="1141" w:y="2011"/>
              <w:rPr>
                <w:sz w:val="20"/>
                <w:szCs w:val="20"/>
              </w:rPr>
            </w:pPr>
          </w:p>
        </w:tc>
        <w:tc>
          <w:tcPr>
            <w:tcW w:w="8525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216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 xml:space="preserve">При перерывах в </w:t>
            </w:r>
            <w:r w:rsidRPr="004D2955">
              <w:rPr>
                <w:rStyle w:val="11"/>
                <w:sz w:val="20"/>
                <w:szCs w:val="20"/>
              </w:rPr>
              <w:t xml:space="preserve">работе эмаль должна храниться в плотно закрытой таре, перед началом работы ее необходимо перемешать </w:t>
            </w:r>
            <w:proofErr w:type="spellStart"/>
            <w:r w:rsidRPr="004D2955">
              <w:rPr>
                <w:rStyle w:val="11"/>
                <w:sz w:val="20"/>
                <w:szCs w:val="20"/>
              </w:rPr>
              <w:t>пневм</w:t>
            </w:r>
            <w:proofErr w:type="gramStart"/>
            <w:r w:rsidRPr="004D2955">
              <w:rPr>
                <w:rStyle w:val="11"/>
                <w:sz w:val="20"/>
                <w:szCs w:val="20"/>
              </w:rPr>
              <w:t>о</w:t>
            </w:r>
            <w:proofErr w:type="spellEnd"/>
            <w:r w:rsidRPr="004D2955">
              <w:rPr>
                <w:rStyle w:val="11"/>
                <w:sz w:val="20"/>
                <w:szCs w:val="20"/>
              </w:rPr>
              <w:t>-</w:t>
            </w:r>
            <w:proofErr w:type="gramEnd"/>
            <w:r w:rsidRPr="004D2955">
              <w:rPr>
                <w:rStyle w:val="11"/>
                <w:sz w:val="20"/>
                <w:szCs w:val="20"/>
              </w:rPr>
              <w:t xml:space="preserve"> или </w:t>
            </w:r>
            <w:proofErr w:type="spellStart"/>
            <w:r w:rsidRPr="004D2955">
              <w:rPr>
                <w:rStyle w:val="11"/>
                <w:sz w:val="20"/>
                <w:szCs w:val="20"/>
              </w:rPr>
              <w:t>электромнксером</w:t>
            </w:r>
            <w:proofErr w:type="spellEnd"/>
            <w:r w:rsidRPr="004D2955">
              <w:rPr>
                <w:rStyle w:val="11"/>
                <w:sz w:val="20"/>
                <w:szCs w:val="20"/>
              </w:rPr>
              <w:t xml:space="preserve"> и выдержать не менее 10 минут.</w:t>
            </w:r>
          </w:p>
        </w:tc>
      </w:tr>
      <w:tr w:rsidR="0019125F" w:rsidRPr="004D295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180" w:lineRule="exact"/>
              <w:ind w:left="180" w:firstLine="0"/>
              <w:rPr>
                <w:sz w:val="20"/>
                <w:szCs w:val="20"/>
              </w:rPr>
            </w:pPr>
            <w:r w:rsidRPr="004D2955">
              <w:rPr>
                <w:rStyle w:val="0pt"/>
                <w:sz w:val="20"/>
                <w:szCs w:val="20"/>
              </w:rPr>
              <w:t>Нанесение эмали</w:t>
            </w:r>
          </w:p>
        </w:tc>
        <w:tc>
          <w:tcPr>
            <w:tcW w:w="8525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19125F" w:rsidP="004D2955">
            <w:pPr>
              <w:framePr w:w="10512" w:h="13478" w:wrap="none" w:vAnchor="page" w:hAnchor="page" w:x="1141" w:y="2011"/>
              <w:rPr>
                <w:sz w:val="20"/>
                <w:szCs w:val="20"/>
              </w:rPr>
            </w:pPr>
          </w:p>
        </w:tc>
      </w:tr>
      <w:tr w:rsidR="0019125F" w:rsidRPr="004D2955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1987" w:type="dxa"/>
            <w:shd w:val="clear" w:color="auto" w:fill="FFFFFF"/>
          </w:tcPr>
          <w:p w:rsidR="0019125F" w:rsidRPr="00B43872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after="60" w:line="180" w:lineRule="exact"/>
              <w:ind w:left="180" w:firstLine="0"/>
              <w:rPr>
                <w:b/>
                <w:sz w:val="20"/>
                <w:szCs w:val="20"/>
              </w:rPr>
            </w:pPr>
            <w:r w:rsidRPr="00B43872">
              <w:rPr>
                <w:rStyle w:val="11"/>
                <w:b/>
                <w:sz w:val="20"/>
                <w:szCs w:val="20"/>
              </w:rPr>
              <w:t>Климатические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60" w:line="180" w:lineRule="exact"/>
              <w:ind w:left="180" w:firstLine="0"/>
              <w:rPr>
                <w:sz w:val="20"/>
                <w:szCs w:val="20"/>
              </w:rPr>
            </w:pPr>
            <w:r w:rsidRPr="00B43872">
              <w:rPr>
                <w:rStyle w:val="11"/>
                <w:b/>
                <w:sz w:val="20"/>
                <w:szCs w:val="20"/>
              </w:rPr>
              <w:t>условия</w:t>
            </w:r>
          </w:p>
        </w:tc>
        <w:tc>
          <w:tcPr>
            <w:tcW w:w="8525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216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Температура окружающей среды: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before="0" w:line="216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методы распыления от минус</w:t>
            </w:r>
            <w:r w:rsidRPr="004D2955">
              <w:rPr>
                <w:rStyle w:val="11"/>
                <w:sz w:val="20"/>
                <w:szCs w:val="20"/>
              </w:rPr>
              <w:t xml:space="preserve"> 10</w:t>
            </w:r>
            <w:proofErr w:type="gramStart"/>
            <w:r w:rsidRPr="004D2955">
              <w:rPr>
                <w:rStyle w:val="11"/>
                <w:sz w:val="20"/>
                <w:szCs w:val="20"/>
              </w:rPr>
              <w:t xml:space="preserve"> °С</w:t>
            </w:r>
            <w:proofErr w:type="gramEnd"/>
            <w:r w:rsidRPr="004D2955">
              <w:rPr>
                <w:rStyle w:val="11"/>
                <w:sz w:val="20"/>
                <w:szCs w:val="20"/>
              </w:rPr>
              <w:t xml:space="preserve"> до +35 °С;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line="216" w:lineRule="exact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4D2955">
              <w:rPr>
                <w:rStyle w:val="11"/>
                <w:sz w:val="20"/>
                <w:szCs w:val="20"/>
              </w:rPr>
              <w:t>кнстъ</w:t>
            </w:r>
            <w:proofErr w:type="spellEnd"/>
            <w:r w:rsidRPr="004D2955">
              <w:rPr>
                <w:rStyle w:val="11"/>
                <w:sz w:val="20"/>
                <w:szCs w:val="20"/>
              </w:rPr>
              <w:t>, валик от минус 10</w:t>
            </w:r>
            <w:proofErr w:type="gramStart"/>
            <w:r w:rsidRPr="004D2955">
              <w:rPr>
                <w:rStyle w:val="11"/>
                <w:sz w:val="20"/>
                <w:szCs w:val="20"/>
              </w:rPr>
              <w:t xml:space="preserve"> °С</w:t>
            </w:r>
            <w:proofErr w:type="gramEnd"/>
            <w:r w:rsidRPr="004D2955">
              <w:rPr>
                <w:rStyle w:val="11"/>
                <w:sz w:val="20"/>
                <w:szCs w:val="20"/>
              </w:rPr>
              <w:t xml:space="preserve"> до +25 °С.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216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 xml:space="preserve">Относительная влажность воздуха не более 80 </w:t>
            </w:r>
            <w:r w:rsidRPr="004D2955">
              <w:rPr>
                <w:rStyle w:val="0pt0"/>
                <w:sz w:val="20"/>
                <w:szCs w:val="20"/>
              </w:rPr>
              <w:t>%.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216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0pt"/>
                <w:sz w:val="20"/>
                <w:szCs w:val="20"/>
              </w:rPr>
              <w:t xml:space="preserve">Запрещается </w:t>
            </w:r>
            <w:r w:rsidRPr="004D2955">
              <w:rPr>
                <w:rStyle w:val="11"/>
                <w:sz w:val="20"/>
                <w:szCs w:val="20"/>
              </w:rPr>
              <w:t>производить окрашивание во время осадков.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216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0pt"/>
                <w:sz w:val="20"/>
                <w:szCs w:val="20"/>
              </w:rPr>
              <w:t xml:space="preserve">Запрещается </w:t>
            </w:r>
            <w:r w:rsidRPr="004D2955">
              <w:rPr>
                <w:rStyle w:val="11"/>
                <w:sz w:val="20"/>
                <w:szCs w:val="20"/>
              </w:rPr>
              <w:t>производить окрашивание методами распыления при скорости ветра более 10 м/сек. Темпера</w:t>
            </w:r>
            <w:r w:rsidRPr="004D2955">
              <w:rPr>
                <w:rStyle w:val="11"/>
                <w:sz w:val="20"/>
                <w:szCs w:val="20"/>
              </w:rPr>
              <w:t>тура окрашиваемой поверхности должна быть на 3</w:t>
            </w:r>
            <w:proofErr w:type="gramStart"/>
            <w:r w:rsidRPr="004D2955">
              <w:rPr>
                <w:rStyle w:val="11"/>
                <w:sz w:val="20"/>
                <w:szCs w:val="20"/>
              </w:rPr>
              <w:t xml:space="preserve"> °С</w:t>
            </w:r>
            <w:proofErr w:type="gramEnd"/>
            <w:r w:rsidRPr="004D2955">
              <w:rPr>
                <w:rStyle w:val="11"/>
                <w:sz w:val="20"/>
                <w:szCs w:val="20"/>
              </w:rPr>
              <w:t xml:space="preserve"> выше точки росы.</w:t>
            </w:r>
          </w:p>
        </w:tc>
      </w:tr>
      <w:tr w:rsidR="0019125F" w:rsidRPr="004D2955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987" w:type="dxa"/>
            <w:shd w:val="clear" w:color="auto" w:fill="FFFFFF"/>
          </w:tcPr>
          <w:p w:rsidR="0019125F" w:rsidRPr="00B43872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after="60" w:line="180" w:lineRule="exact"/>
              <w:ind w:left="180" w:firstLine="0"/>
              <w:rPr>
                <w:b/>
                <w:sz w:val="20"/>
                <w:szCs w:val="20"/>
              </w:rPr>
            </w:pPr>
            <w:r w:rsidRPr="00B43872">
              <w:rPr>
                <w:rStyle w:val="11"/>
                <w:b/>
                <w:sz w:val="20"/>
                <w:szCs w:val="20"/>
              </w:rPr>
              <w:t>Пневматическое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60" w:line="180" w:lineRule="exact"/>
              <w:ind w:left="180" w:firstLine="0"/>
              <w:rPr>
                <w:sz w:val="20"/>
                <w:szCs w:val="20"/>
              </w:rPr>
            </w:pPr>
            <w:r w:rsidRPr="00B43872">
              <w:rPr>
                <w:rStyle w:val="11"/>
                <w:b/>
                <w:sz w:val="20"/>
                <w:szCs w:val="20"/>
              </w:rPr>
              <w:t>распыление</w:t>
            </w:r>
          </w:p>
        </w:tc>
        <w:tc>
          <w:tcPr>
            <w:tcW w:w="8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shd w:val="clear" w:color="auto" w:fill="auto"/>
              <w:spacing w:before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При пневматическом распылении необходимо соблюдать: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 xml:space="preserve">расстояние от сопла краскораспылителя </w:t>
            </w:r>
            <w:r w:rsidRPr="004D2955">
              <w:rPr>
                <w:rStyle w:val="21"/>
                <w:sz w:val="20"/>
                <w:szCs w:val="20"/>
              </w:rPr>
              <w:t xml:space="preserve">до </w:t>
            </w:r>
            <w:r w:rsidRPr="004D2955">
              <w:rPr>
                <w:rStyle w:val="11"/>
                <w:sz w:val="20"/>
                <w:szCs w:val="20"/>
              </w:rPr>
              <w:t>окрашиваемой поверхности — 200-400 мм:</w:t>
            </w:r>
          </w:p>
          <w:p w:rsidR="0019125F" w:rsidRPr="004D2955" w:rsidRDefault="00E53A0B" w:rsidP="004D2955">
            <w:pPr>
              <w:pStyle w:val="7"/>
              <w:framePr w:w="10512" w:h="13478" w:wrap="none" w:vAnchor="page" w:hAnchor="page" w:x="1141" w:y="2011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before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 xml:space="preserve">давление воздуха — </w:t>
            </w:r>
            <w:r w:rsidRPr="004D2955">
              <w:rPr>
                <w:rStyle w:val="21"/>
                <w:sz w:val="20"/>
                <w:szCs w:val="20"/>
              </w:rPr>
              <w:t xml:space="preserve">1,5-2,5 </w:t>
            </w:r>
            <w:r w:rsidRPr="004D2955">
              <w:rPr>
                <w:rStyle w:val="21"/>
                <w:sz w:val="20"/>
                <w:szCs w:val="20"/>
              </w:rPr>
              <w:t>кгс/см</w:t>
            </w:r>
            <w:proofErr w:type="gramStart"/>
            <w:r w:rsidRPr="004D2955">
              <w:rPr>
                <w:rStyle w:val="21"/>
                <w:sz w:val="20"/>
                <w:szCs w:val="20"/>
                <w:vertAlign w:val="superscript"/>
              </w:rPr>
              <w:t>2</w:t>
            </w:r>
            <w:proofErr w:type="gramEnd"/>
            <w:r w:rsidRPr="004D2955">
              <w:rPr>
                <w:rStyle w:val="21"/>
                <w:sz w:val="20"/>
                <w:szCs w:val="20"/>
              </w:rPr>
              <w:t>.</w:t>
            </w:r>
          </w:p>
        </w:tc>
      </w:tr>
    </w:tbl>
    <w:p w:rsidR="0019125F" w:rsidRPr="004D2955" w:rsidRDefault="0019125F">
      <w:pPr>
        <w:rPr>
          <w:sz w:val="20"/>
          <w:szCs w:val="20"/>
        </w:rPr>
        <w:sectPr w:rsidR="0019125F" w:rsidRPr="004D295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9125F" w:rsidRPr="004D2955" w:rsidRDefault="00E53A0B">
      <w:pPr>
        <w:pStyle w:val="7"/>
        <w:framePr w:w="1296" w:h="465" w:hRule="exact" w:wrap="none" w:vAnchor="page" w:hAnchor="page" w:x="1179" w:y="2828"/>
        <w:shd w:val="clear" w:color="auto" w:fill="auto"/>
        <w:spacing w:before="0" w:line="180" w:lineRule="exact"/>
        <w:ind w:left="100" w:firstLine="0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lastRenderedPageBreak/>
        <w:t>Безвоздушное</w:t>
      </w:r>
    </w:p>
    <w:p w:rsidR="0019125F" w:rsidRPr="004D2955" w:rsidRDefault="00E53A0B">
      <w:pPr>
        <w:pStyle w:val="7"/>
        <w:framePr w:w="1296" w:h="465" w:hRule="exact" w:wrap="none" w:vAnchor="page" w:hAnchor="page" w:x="1179" w:y="2828"/>
        <w:shd w:val="clear" w:color="auto" w:fill="auto"/>
        <w:spacing w:before="0" w:line="180" w:lineRule="exact"/>
        <w:ind w:left="100" w:firstLine="0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распыление</w:t>
      </w:r>
    </w:p>
    <w:p w:rsidR="0019125F" w:rsidRPr="004D2955" w:rsidRDefault="00E53A0B">
      <w:pPr>
        <w:pStyle w:val="7"/>
        <w:framePr w:wrap="none" w:vAnchor="page" w:hAnchor="page" w:x="1188" w:y="4287"/>
        <w:shd w:val="clear" w:color="auto" w:fill="auto"/>
        <w:spacing w:before="0" w:line="180" w:lineRule="exact"/>
        <w:ind w:left="100" w:firstLine="0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Ручное нанесение</w:t>
      </w:r>
    </w:p>
    <w:p w:rsidR="0019125F" w:rsidRPr="004D2955" w:rsidRDefault="00E53A0B">
      <w:pPr>
        <w:pStyle w:val="7"/>
        <w:framePr w:w="1210" w:h="441" w:hRule="exact" w:wrap="none" w:vAnchor="page" w:hAnchor="page" w:x="1188" w:y="5060"/>
        <w:shd w:val="clear" w:color="auto" w:fill="auto"/>
        <w:spacing w:before="0" w:line="180" w:lineRule="exact"/>
        <w:ind w:left="100" w:firstLine="0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Полосовое</w:t>
      </w:r>
    </w:p>
    <w:p w:rsidR="0019125F" w:rsidRPr="004D2955" w:rsidRDefault="00E53A0B">
      <w:pPr>
        <w:pStyle w:val="7"/>
        <w:framePr w:w="1210" w:h="441" w:hRule="exact" w:wrap="none" w:vAnchor="page" w:hAnchor="page" w:x="1188" w:y="5060"/>
        <w:shd w:val="clear" w:color="auto" w:fill="auto"/>
        <w:spacing w:before="0" w:line="180" w:lineRule="exact"/>
        <w:ind w:left="100" w:firstLine="0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окрашивание</w:t>
      </w:r>
    </w:p>
    <w:p w:rsidR="0019125F" w:rsidRPr="004D2955" w:rsidRDefault="00E53A0B">
      <w:pPr>
        <w:pStyle w:val="7"/>
        <w:framePr w:w="10560" w:h="5438" w:hRule="exact" w:wrap="none" w:vAnchor="page" w:hAnchor="page" w:x="992" w:y="2799"/>
        <w:shd w:val="clear" w:color="auto" w:fill="auto"/>
        <w:spacing w:before="0"/>
        <w:ind w:left="2193" w:firstLine="0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 xml:space="preserve">При безвоздушном распылении </w:t>
      </w:r>
      <w:r w:rsidRPr="004D2955">
        <w:rPr>
          <w:rStyle w:val="5"/>
          <w:sz w:val="20"/>
          <w:szCs w:val="20"/>
        </w:rPr>
        <w:t xml:space="preserve">(БВР) </w:t>
      </w:r>
      <w:r w:rsidRPr="004D2955">
        <w:rPr>
          <w:rStyle w:val="4"/>
          <w:sz w:val="20"/>
          <w:szCs w:val="20"/>
        </w:rPr>
        <w:t>необходимо соблюдать:</w:t>
      </w:r>
    </w:p>
    <w:p w:rsidR="0019125F" w:rsidRPr="004D2955" w:rsidRDefault="00E53A0B">
      <w:pPr>
        <w:pStyle w:val="7"/>
        <w:framePr w:w="10560" w:h="5438" w:hRule="exact" w:wrap="none" w:vAnchor="page" w:hAnchor="page" w:x="992" w:y="2799"/>
        <w:numPr>
          <w:ilvl w:val="0"/>
          <w:numId w:val="5"/>
        </w:numPr>
        <w:shd w:val="clear" w:color="auto" w:fill="auto"/>
        <w:tabs>
          <w:tab w:val="left" w:pos="2351"/>
        </w:tabs>
        <w:spacing w:before="0"/>
        <w:ind w:left="2193" w:firstLine="0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расстояние от сопла краскораспылителя до окрашиваемой поверхности - 300-500 мм;</w:t>
      </w:r>
    </w:p>
    <w:p w:rsidR="0019125F" w:rsidRPr="004D2955" w:rsidRDefault="00E53A0B">
      <w:pPr>
        <w:pStyle w:val="7"/>
        <w:framePr w:w="10560" w:h="5438" w:hRule="exact" w:wrap="none" w:vAnchor="page" w:hAnchor="page" w:x="992" w:y="2799"/>
        <w:numPr>
          <w:ilvl w:val="0"/>
          <w:numId w:val="5"/>
        </w:numPr>
        <w:shd w:val="clear" w:color="auto" w:fill="auto"/>
        <w:tabs>
          <w:tab w:val="left" w:pos="2434"/>
        </w:tabs>
        <w:spacing w:before="0"/>
        <w:ind w:left="2280" w:right="53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рабочее давление материала 80-150 бар;</w:t>
      </w:r>
    </w:p>
    <w:p w:rsidR="0019125F" w:rsidRPr="004D2955" w:rsidRDefault="00E53A0B">
      <w:pPr>
        <w:pStyle w:val="7"/>
        <w:framePr w:w="10560" w:h="5438" w:hRule="exact" w:wrap="none" w:vAnchor="page" w:hAnchor="page" w:x="992" w:y="2799"/>
        <w:numPr>
          <w:ilvl w:val="0"/>
          <w:numId w:val="5"/>
        </w:numPr>
        <w:shd w:val="clear" w:color="auto" w:fill="auto"/>
        <w:tabs>
          <w:tab w:val="left" w:pos="2429"/>
        </w:tabs>
        <w:spacing w:before="0"/>
        <w:ind w:left="2280" w:right="53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диаметр сопла безвоздушного распылителя дюйм (</w:t>
      </w:r>
      <w:proofErr w:type="gramStart"/>
      <w:r w:rsidRPr="004D2955">
        <w:rPr>
          <w:rStyle w:val="4"/>
          <w:sz w:val="20"/>
          <w:szCs w:val="20"/>
        </w:rPr>
        <w:t>мм</w:t>
      </w:r>
      <w:proofErr w:type="gramEnd"/>
      <w:r w:rsidRPr="004D2955">
        <w:rPr>
          <w:rStyle w:val="4"/>
          <w:sz w:val="20"/>
          <w:szCs w:val="20"/>
        </w:rPr>
        <w:t>): 0,013 (0,33); 0,015 (0,38);</w:t>
      </w:r>
    </w:p>
    <w:p w:rsidR="0019125F" w:rsidRPr="004D2955" w:rsidRDefault="00E53A0B">
      <w:pPr>
        <w:pStyle w:val="7"/>
        <w:framePr w:w="10560" w:h="5438" w:hRule="exact" w:wrap="none" w:vAnchor="page" w:hAnchor="page" w:x="992" w:y="2799"/>
        <w:numPr>
          <w:ilvl w:val="0"/>
          <w:numId w:val="5"/>
        </w:numPr>
        <w:shd w:val="clear" w:color="auto" w:fill="auto"/>
        <w:tabs>
          <w:tab w:val="left" w:pos="2434"/>
        </w:tabs>
        <w:spacing w:before="0" w:after="52" w:line="206" w:lineRule="exact"/>
        <w:ind w:left="2280" w:right="1460" w:firstLine="0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 xml:space="preserve">угол распыления выбирается </w:t>
      </w:r>
      <w:r w:rsidRPr="004D2955">
        <w:rPr>
          <w:rStyle w:val="5"/>
          <w:sz w:val="20"/>
          <w:szCs w:val="20"/>
        </w:rPr>
        <w:t xml:space="preserve">в </w:t>
      </w:r>
      <w:r w:rsidRPr="004D2955">
        <w:rPr>
          <w:rStyle w:val="4"/>
          <w:sz w:val="20"/>
          <w:szCs w:val="20"/>
        </w:rPr>
        <w:t xml:space="preserve">зависимости </w:t>
      </w:r>
      <w:r w:rsidRPr="004D2955">
        <w:rPr>
          <w:rStyle w:val="5"/>
          <w:sz w:val="20"/>
          <w:szCs w:val="20"/>
        </w:rPr>
        <w:t xml:space="preserve">от </w:t>
      </w:r>
      <w:r w:rsidRPr="004D2955">
        <w:rPr>
          <w:rStyle w:val="4"/>
          <w:sz w:val="20"/>
          <w:szCs w:val="20"/>
        </w:rPr>
        <w:t>формы окрашиваемой поверхности.</w:t>
      </w:r>
      <w:r w:rsidRPr="004D2955">
        <w:rPr>
          <w:rStyle w:val="4"/>
          <w:sz w:val="20"/>
          <w:szCs w:val="20"/>
        </w:rPr>
        <w:br/>
        <w:t xml:space="preserve">Рекомендуемый угол распыления </w:t>
      </w:r>
      <w:r w:rsidRPr="004D2955">
        <w:rPr>
          <w:rStyle w:val="5"/>
          <w:sz w:val="20"/>
          <w:szCs w:val="20"/>
        </w:rPr>
        <w:t>20°, 30°, 40°.</w:t>
      </w:r>
    </w:p>
    <w:p w:rsidR="0019125F" w:rsidRPr="004D2955" w:rsidRDefault="00E53A0B">
      <w:pPr>
        <w:pStyle w:val="7"/>
        <w:framePr w:w="10560" w:h="5438" w:hRule="exact" w:wrap="none" w:vAnchor="page" w:hAnchor="page" w:x="992" w:y="2799"/>
        <w:shd w:val="clear" w:color="auto" w:fill="auto"/>
        <w:spacing w:before="0" w:after="60" w:line="216" w:lineRule="exact"/>
        <w:ind w:left="2193" w:right="60" w:firstLine="0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При нанесении вручную в зависимости от площади окрашиваемой конструкции и конфигурации</w:t>
      </w:r>
      <w:r w:rsidRPr="004D2955">
        <w:rPr>
          <w:rStyle w:val="4"/>
          <w:sz w:val="20"/>
          <w:szCs w:val="20"/>
        </w:rPr>
        <w:br/>
        <w:t xml:space="preserve">используются валики </w:t>
      </w:r>
      <w:r w:rsidRPr="004D2955">
        <w:rPr>
          <w:rStyle w:val="5"/>
          <w:sz w:val="20"/>
          <w:szCs w:val="20"/>
        </w:rPr>
        <w:t xml:space="preserve">(без </w:t>
      </w:r>
      <w:r w:rsidRPr="004D2955">
        <w:rPr>
          <w:rStyle w:val="4"/>
          <w:sz w:val="20"/>
          <w:szCs w:val="20"/>
        </w:rPr>
        <w:t xml:space="preserve">ворса, предпочтительно </w:t>
      </w:r>
      <w:r w:rsidRPr="004D2955">
        <w:rPr>
          <w:rStyle w:val="4"/>
          <w:sz w:val="20"/>
          <w:szCs w:val="20"/>
        </w:rPr>
        <w:t>велюр) и кисти из натуральных волокон</w:t>
      </w:r>
      <w:r w:rsidRPr="004D2955">
        <w:rPr>
          <w:rStyle w:val="4"/>
          <w:sz w:val="20"/>
          <w:szCs w:val="20"/>
        </w:rPr>
        <w:br/>
        <w:t>различных размеров и форм.</w:t>
      </w:r>
    </w:p>
    <w:p w:rsidR="0019125F" w:rsidRPr="004D2955" w:rsidRDefault="00E53A0B">
      <w:pPr>
        <w:pStyle w:val="7"/>
        <w:framePr w:w="10560" w:h="5438" w:hRule="exact" w:wrap="none" w:vAnchor="page" w:hAnchor="page" w:x="992" w:y="2799"/>
        <w:shd w:val="clear" w:color="auto" w:fill="auto"/>
        <w:spacing w:before="0" w:after="60" w:line="216" w:lineRule="exact"/>
        <w:ind w:left="2193" w:right="60" w:firstLine="0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При наличии на поверхности сварных швов, торцевых кромок, труднодоступных мест необходимо</w:t>
      </w:r>
      <w:r w:rsidRPr="004D2955">
        <w:rPr>
          <w:rStyle w:val="4"/>
          <w:sz w:val="20"/>
          <w:szCs w:val="20"/>
        </w:rPr>
        <w:br/>
        <w:t>обязательно произвести перед окрашиванием всей поверхности нанесение эмали в виде</w:t>
      </w:r>
      <w:r w:rsidRPr="004D2955">
        <w:rPr>
          <w:rStyle w:val="4"/>
          <w:sz w:val="20"/>
          <w:szCs w:val="20"/>
        </w:rPr>
        <w:br/>
        <w:t>«полосового слоя» к</w:t>
      </w:r>
      <w:r w:rsidRPr="004D2955">
        <w:rPr>
          <w:rStyle w:val="4"/>
          <w:sz w:val="20"/>
          <w:szCs w:val="20"/>
        </w:rPr>
        <w:t>истью.</w:t>
      </w:r>
    </w:p>
    <w:p w:rsidR="0019125F" w:rsidRPr="004D2955" w:rsidRDefault="00E53A0B">
      <w:pPr>
        <w:pStyle w:val="23"/>
        <w:framePr w:w="10560" w:h="5438" w:hRule="exact" w:wrap="none" w:vAnchor="page" w:hAnchor="page" w:x="992" w:y="2799"/>
        <w:shd w:val="clear" w:color="auto" w:fill="auto"/>
        <w:spacing w:before="0"/>
        <w:ind w:left="3173" w:right="60"/>
        <w:rPr>
          <w:sz w:val="20"/>
          <w:szCs w:val="20"/>
        </w:rPr>
      </w:pPr>
      <w:r w:rsidRPr="004D2955">
        <w:rPr>
          <w:rStyle w:val="24"/>
          <w:b/>
          <w:bCs/>
          <w:sz w:val="20"/>
          <w:szCs w:val="20"/>
        </w:rPr>
        <w:t>В момент нанесения на поверхности в диаметре отпечатка факела должна образовываться</w:t>
      </w:r>
      <w:r w:rsidRPr="004D2955">
        <w:rPr>
          <w:rStyle w:val="24"/>
          <w:b/>
          <w:bCs/>
          <w:sz w:val="20"/>
          <w:szCs w:val="20"/>
        </w:rPr>
        <w:br/>
        <w:t>ровная «мокрая» пленка, без пропусков, подтеков, шагрени.</w:t>
      </w:r>
    </w:p>
    <w:p w:rsidR="0019125F" w:rsidRPr="004D2955" w:rsidRDefault="00E53A0B">
      <w:pPr>
        <w:pStyle w:val="23"/>
        <w:framePr w:w="10560" w:h="5438" w:hRule="exact" w:wrap="none" w:vAnchor="page" w:hAnchor="page" w:x="992" w:y="2799"/>
        <w:shd w:val="clear" w:color="auto" w:fill="auto"/>
        <w:spacing w:before="0" w:after="64" w:line="221" w:lineRule="exact"/>
        <w:ind w:left="2280" w:right="60" w:firstLine="0"/>
        <w:jc w:val="both"/>
        <w:rPr>
          <w:sz w:val="20"/>
          <w:szCs w:val="20"/>
        </w:rPr>
      </w:pPr>
      <w:r w:rsidRPr="004D2955">
        <w:rPr>
          <w:rStyle w:val="24"/>
          <w:b/>
          <w:bCs/>
          <w:sz w:val="20"/>
          <w:szCs w:val="20"/>
        </w:rPr>
        <w:t>Производство малярных работ на больших площадях во избежание видимых стыков</w:t>
      </w:r>
      <w:r w:rsidRPr="004D2955">
        <w:rPr>
          <w:rStyle w:val="24"/>
          <w:b/>
          <w:bCs/>
          <w:sz w:val="20"/>
          <w:szCs w:val="20"/>
        </w:rPr>
        <w:br/>
        <w:t>необходимо осуществлять за один</w:t>
      </w:r>
      <w:r w:rsidRPr="004D2955">
        <w:rPr>
          <w:rStyle w:val="24"/>
          <w:b/>
          <w:bCs/>
          <w:sz w:val="20"/>
          <w:szCs w:val="20"/>
        </w:rPr>
        <w:t xml:space="preserve"> проход и с использованием эмали одной партии.</w:t>
      </w:r>
    </w:p>
    <w:p w:rsidR="0019125F" w:rsidRPr="004D2955" w:rsidRDefault="00E53A0B">
      <w:pPr>
        <w:pStyle w:val="7"/>
        <w:framePr w:w="10560" w:h="5438" w:hRule="exact" w:wrap="none" w:vAnchor="page" w:hAnchor="page" w:x="992" w:y="2799"/>
        <w:shd w:val="clear" w:color="auto" w:fill="auto"/>
        <w:spacing w:before="0" w:after="60" w:line="216" w:lineRule="exact"/>
        <w:ind w:left="2193" w:right="60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Эмаль наносится в 3 слоя. Толщина однослойного покрытия ХВ-16 (по сухому слою) — 18-22 мкм.</w:t>
      </w:r>
      <w:r w:rsidRPr="004D2955">
        <w:rPr>
          <w:rStyle w:val="4"/>
          <w:sz w:val="20"/>
          <w:szCs w:val="20"/>
        </w:rPr>
        <w:br/>
        <w:t xml:space="preserve">Общая толщина системы покрытия грунтовка + эмаль (по сухому слою) </w:t>
      </w:r>
      <w:r w:rsidRPr="004D2955">
        <w:rPr>
          <w:rStyle w:val="5"/>
          <w:sz w:val="20"/>
          <w:szCs w:val="20"/>
        </w:rPr>
        <w:t xml:space="preserve">— </w:t>
      </w:r>
      <w:r w:rsidRPr="004D2955">
        <w:rPr>
          <w:rStyle w:val="4"/>
          <w:sz w:val="20"/>
          <w:szCs w:val="20"/>
        </w:rPr>
        <w:t>60-80 мкм (толщина</w:t>
      </w:r>
      <w:r w:rsidRPr="004D2955">
        <w:rPr>
          <w:rStyle w:val="4"/>
          <w:sz w:val="20"/>
          <w:szCs w:val="20"/>
        </w:rPr>
        <w:br/>
        <w:t xml:space="preserve">грунтовки </w:t>
      </w:r>
      <w:r w:rsidRPr="004D2955">
        <w:rPr>
          <w:rStyle w:val="4"/>
          <w:sz w:val="20"/>
          <w:szCs w:val="20"/>
        </w:rPr>
        <w:t>- 15-20 мкм).</w:t>
      </w:r>
    </w:p>
    <w:p w:rsidR="0019125F" w:rsidRPr="004D2955" w:rsidRDefault="00E53A0B">
      <w:pPr>
        <w:pStyle w:val="7"/>
        <w:framePr w:w="10560" w:h="5438" w:hRule="exact" w:wrap="none" w:vAnchor="page" w:hAnchor="page" w:x="992" w:y="2799"/>
        <w:shd w:val="clear" w:color="auto" w:fill="auto"/>
        <w:tabs>
          <w:tab w:val="left" w:pos="2282"/>
        </w:tabs>
        <w:spacing w:before="0" w:line="216" w:lineRule="exact"/>
        <w:ind w:left="280" w:firstLine="0"/>
        <w:rPr>
          <w:sz w:val="20"/>
          <w:szCs w:val="20"/>
        </w:rPr>
      </w:pPr>
      <w:r w:rsidRPr="004D2955">
        <w:rPr>
          <w:rStyle w:val="0pt2"/>
          <w:sz w:val="20"/>
          <w:szCs w:val="20"/>
        </w:rPr>
        <w:t>Расход эмали</w:t>
      </w:r>
      <w:r w:rsidRPr="004D2955">
        <w:rPr>
          <w:rStyle w:val="0pt2"/>
          <w:sz w:val="20"/>
          <w:szCs w:val="20"/>
        </w:rPr>
        <w:tab/>
      </w:r>
      <w:r w:rsidRPr="004D2955">
        <w:rPr>
          <w:rStyle w:val="4"/>
          <w:sz w:val="20"/>
          <w:szCs w:val="20"/>
        </w:rPr>
        <w:t>Расход эмали ХВ-16 при толщине покрытия (по сухому слою) 18-22 мкм составляет 125 г/м</w:t>
      </w:r>
      <w:proofErr w:type="gramStart"/>
      <w:r w:rsidRPr="004D2955">
        <w:rPr>
          <w:rStyle w:val="4"/>
          <w:sz w:val="20"/>
          <w:szCs w:val="20"/>
          <w:vertAlign w:val="superscript"/>
        </w:rPr>
        <w:t>2</w:t>
      </w:r>
      <w:proofErr w:type="gramEnd"/>
      <w:r w:rsidRPr="004D2955">
        <w:rPr>
          <w:rStyle w:val="4"/>
          <w:sz w:val="20"/>
          <w:szCs w:val="20"/>
        </w:rPr>
        <w:t xml:space="preserve"> (без</w:t>
      </w:r>
    </w:p>
    <w:p w:rsidR="0019125F" w:rsidRPr="004D2955" w:rsidRDefault="00E53A0B">
      <w:pPr>
        <w:pStyle w:val="7"/>
        <w:framePr w:w="10560" w:h="5438" w:hRule="exact" w:wrap="none" w:vAnchor="page" w:hAnchor="page" w:x="992" w:y="2799"/>
        <w:shd w:val="clear" w:color="auto" w:fill="auto"/>
        <w:spacing w:before="0" w:line="216" w:lineRule="exact"/>
        <w:ind w:left="2280" w:right="60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учета технологических потерь, зависящих от способа нанесения, степени распыла, применяемого оборудования, квалификации рабочих).</w:t>
      </w:r>
    </w:p>
    <w:p w:rsidR="0019125F" w:rsidRPr="004D2955" w:rsidRDefault="00E53A0B">
      <w:pPr>
        <w:pStyle w:val="23"/>
        <w:framePr w:wrap="none" w:vAnchor="page" w:hAnchor="page" w:x="1188" w:y="5818"/>
        <w:shd w:val="clear" w:color="auto" w:fill="auto"/>
        <w:spacing w:before="0" w:line="180" w:lineRule="exact"/>
        <w:ind w:left="100" w:firstLine="0"/>
        <w:rPr>
          <w:sz w:val="20"/>
          <w:szCs w:val="20"/>
        </w:rPr>
      </w:pPr>
      <w:r w:rsidRPr="004D2955">
        <w:rPr>
          <w:rStyle w:val="24"/>
          <w:b/>
          <w:bCs/>
          <w:sz w:val="20"/>
          <w:szCs w:val="20"/>
        </w:rPr>
        <w:t>Важно!</w:t>
      </w:r>
    </w:p>
    <w:p w:rsidR="0019125F" w:rsidRPr="004D2955" w:rsidRDefault="00E53A0B">
      <w:pPr>
        <w:pStyle w:val="7"/>
        <w:framePr w:wrap="none" w:vAnchor="page" w:hAnchor="page" w:x="1188" w:y="6788"/>
        <w:shd w:val="clear" w:color="auto" w:fill="auto"/>
        <w:spacing w:before="0" w:line="180" w:lineRule="exact"/>
        <w:ind w:left="100" w:firstLine="0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 xml:space="preserve">Толщина </w:t>
      </w:r>
      <w:r w:rsidRPr="004D2955">
        <w:rPr>
          <w:rStyle w:val="4"/>
          <w:sz w:val="20"/>
          <w:szCs w:val="20"/>
        </w:rPr>
        <w:t>покрытия</w:t>
      </w:r>
    </w:p>
    <w:p w:rsidR="0019125F" w:rsidRPr="004D2955" w:rsidRDefault="00E53A0B">
      <w:pPr>
        <w:pStyle w:val="31"/>
        <w:framePr w:w="1459" w:h="446" w:hRule="exact" w:wrap="none" w:vAnchor="page" w:hAnchor="page" w:x="1188" w:y="8338"/>
        <w:shd w:val="clear" w:color="auto" w:fill="auto"/>
        <w:spacing w:after="0" w:line="180" w:lineRule="exact"/>
        <w:rPr>
          <w:sz w:val="20"/>
          <w:szCs w:val="20"/>
        </w:rPr>
      </w:pPr>
      <w:r w:rsidRPr="004D2955">
        <w:rPr>
          <w:rStyle w:val="32"/>
          <w:i/>
          <w:iCs/>
          <w:sz w:val="20"/>
          <w:szCs w:val="20"/>
        </w:rPr>
        <w:t>Отрицательная</w:t>
      </w:r>
    </w:p>
    <w:p w:rsidR="0019125F" w:rsidRPr="004D2955" w:rsidRDefault="00E53A0B">
      <w:pPr>
        <w:pStyle w:val="31"/>
        <w:framePr w:w="1459" w:h="446" w:hRule="exact" w:wrap="none" w:vAnchor="page" w:hAnchor="page" w:x="1188" w:y="8338"/>
        <w:shd w:val="clear" w:color="auto" w:fill="auto"/>
        <w:spacing w:after="0" w:line="180" w:lineRule="exact"/>
        <w:rPr>
          <w:sz w:val="20"/>
          <w:szCs w:val="20"/>
        </w:rPr>
      </w:pPr>
      <w:r w:rsidRPr="004D2955">
        <w:rPr>
          <w:rStyle w:val="32"/>
          <w:i/>
          <w:iCs/>
          <w:sz w:val="20"/>
          <w:szCs w:val="20"/>
        </w:rPr>
        <w:t>температура</w:t>
      </w:r>
    </w:p>
    <w:p w:rsidR="0019125F" w:rsidRPr="004D2955" w:rsidRDefault="00E53A0B">
      <w:pPr>
        <w:pStyle w:val="23"/>
        <w:framePr w:wrap="none" w:vAnchor="page" w:hAnchor="page" w:x="1188" w:y="9342"/>
        <w:shd w:val="clear" w:color="auto" w:fill="auto"/>
        <w:spacing w:before="0" w:line="180" w:lineRule="exact"/>
        <w:ind w:firstLine="0"/>
        <w:rPr>
          <w:sz w:val="20"/>
          <w:szCs w:val="20"/>
        </w:rPr>
      </w:pPr>
      <w:r w:rsidRPr="004D2955">
        <w:rPr>
          <w:rStyle w:val="24"/>
          <w:b/>
          <w:bCs/>
          <w:sz w:val="20"/>
          <w:szCs w:val="20"/>
        </w:rPr>
        <w:t>Межслойная сушка</w:t>
      </w:r>
    </w:p>
    <w:p w:rsidR="0019125F" w:rsidRPr="004D2955" w:rsidRDefault="00E53A0B">
      <w:pPr>
        <w:pStyle w:val="7"/>
        <w:framePr w:w="8333" w:h="1478" w:hRule="exact" w:wrap="none" w:vAnchor="page" w:hAnchor="page" w:x="3267" w:y="8310"/>
        <w:shd w:val="clear" w:color="auto" w:fill="auto"/>
        <w:spacing w:before="0" w:line="216" w:lineRule="exact"/>
        <w:ind w:right="180" w:firstLine="0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При отрицательной температуре окружающего воздуха для набора требуемой толщины, возможно, потребуется нанесение дополнительных слоев.</w:t>
      </w:r>
    </w:p>
    <w:p w:rsidR="0019125F" w:rsidRPr="004D2955" w:rsidRDefault="00E53A0B">
      <w:pPr>
        <w:pStyle w:val="7"/>
        <w:framePr w:w="8333" w:h="1478" w:hRule="exact" w:wrap="none" w:vAnchor="page" w:hAnchor="page" w:x="3267" w:y="8310"/>
        <w:shd w:val="clear" w:color="auto" w:fill="auto"/>
        <w:spacing w:before="0" w:after="60" w:line="216" w:lineRule="exact"/>
        <w:ind w:right="180" w:firstLine="0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 xml:space="preserve">Перед нанесением первого слоя эмали нанести предварительный слой </w:t>
      </w:r>
      <w:r w:rsidRPr="004D2955">
        <w:rPr>
          <w:rStyle w:val="4"/>
          <w:sz w:val="20"/>
          <w:szCs w:val="20"/>
        </w:rPr>
        <w:t>легким распылением и выдержать его 1-2 минуты. Затем нанести основной слой эмали.</w:t>
      </w:r>
    </w:p>
    <w:p w:rsidR="0019125F" w:rsidRPr="004D2955" w:rsidRDefault="00E53A0B">
      <w:pPr>
        <w:pStyle w:val="7"/>
        <w:framePr w:w="8333" w:h="1478" w:hRule="exact" w:wrap="none" w:vAnchor="page" w:hAnchor="page" w:x="3267" w:y="8310"/>
        <w:shd w:val="clear" w:color="auto" w:fill="auto"/>
        <w:spacing w:before="0" w:line="216" w:lineRule="exact"/>
        <w:ind w:right="180" w:firstLine="0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Минимальное время выдержки покрытия до нанесения следующего слоя при распылении, не менее, чем: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1632"/>
        <w:gridCol w:w="1450"/>
        <w:gridCol w:w="1397"/>
      </w:tblGrid>
      <w:tr w:rsidR="0019125F" w:rsidRPr="004D2955" w:rsidTr="0006302A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25F" w:rsidRPr="004D2955" w:rsidRDefault="00E53A0B" w:rsidP="0006302A">
            <w:pPr>
              <w:pStyle w:val="7"/>
              <w:framePr w:w="7147" w:h="701" w:wrap="none" w:vAnchor="page" w:hAnchor="page" w:x="3346" w:y="10081"/>
              <w:shd w:val="clear" w:color="auto" w:fill="auto"/>
              <w:spacing w:before="0" w:line="216" w:lineRule="exact"/>
              <w:ind w:left="120" w:firstLine="0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Температура при нанесении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25F" w:rsidRPr="0006302A" w:rsidRDefault="0019125F" w:rsidP="0006302A">
            <w:pPr>
              <w:pStyle w:val="7"/>
              <w:framePr w:w="7147" w:h="701" w:wrap="none" w:vAnchor="page" w:hAnchor="page" w:x="3346" w:y="10081"/>
              <w:shd w:val="clear" w:color="auto" w:fill="auto"/>
              <w:spacing w:before="0" w:line="125" w:lineRule="exact"/>
              <w:ind w:firstLine="0"/>
              <w:rPr>
                <w:sz w:val="20"/>
                <w:szCs w:val="20"/>
              </w:rPr>
            </w:pPr>
          </w:p>
          <w:p w:rsidR="0019125F" w:rsidRPr="004D2955" w:rsidRDefault="0006302A" w:rsidP="0006302A">
            <w:pPr>
              <w:pStyle w:val="7"/>
              <w:framePr w:w="7147" w:h="701" w:wrap="none" w:vAnchor="page" w:hAnchor="page" w:x="3346" w:y="10081"/>
              <w:shd w:val="clear" w:color="auto" w:fill="auto"/>
              <w:spacing w:before="0" w:line="125" w:lineRule="exact"/>
              <w:ind w:firstLine="0"/>
              <w:rPr>
                <w:sz w:val="20"/>
                <w:szCs w:val="20"/>
              </w:rPr>
            </w:pPr>
            <w:r w:rsidRPr="0006302A">
              <w:rPr>
                <w:sz w:val="20"/>
                <w:szCs w:val="20"/>
              </w:rPr>
              <w:t>-10</w:t>
            </w:r>
            <w:proofErr w:type="gramStart"/>
            <w:r w:rsidRPr="0006302A">
              <w:rPr>
                <w:sz w:val="20"/>
                <w:szCs w:val="20"/>
              </w:rPr>
              <w:t xml:space="preserve"> °С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25F" w:rsidRPr="004D2955" w:rsidRDefault="0006302A" w:rsidP="0006302A">
            <w:pPr>
              <w:pStyle w:val="7"/>
              <w:framePr w:w="7147" w:h="701" w:wrap="none" w:vAnchor="page" w:hAnchor="page" w:x="3346" w:y="10081"/>
              <w:shd w:val="clear" w:color="auto" w:fill="auto"/>
              <w:spacing w:before="0" w:line="180" w:lineRule="exact"/>
              <w:ind w:left="160" w:firstLine="0"/>
              <w:rPr>
                <w:sz w:val="20"/>
                <w:szCs w:val="20"/>
              </w:rPr>
            </w:pPr>
            <w:r w:rsidRPr="0006302A">
              <w:rPr>
                <w:sz w:val="20"/>
                <w:szCs w:val="20"/>
              </w:rPr>
              <w:t>0</w:t>
            </w:r>
            <w:proofErr w:type="gramStart"/>
            <w:r w:rsidRPr="0006302A">
              <w:rPr>
                <w:sz w:val="20"/>
                <w:szCs w:val="20"/>
              </w:rPr>
              <w:t xml:space="preserve"> °С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25F" w:rsidRPr="004D2955" w:rsidRDefault="00E53A0B" w:rsidP="0006302A">
            <w:pPr>
              <w:pStyle w:val="7"/>
              <w:framePr w:w="7147" w:h="701" w:wrap="none" w:vAnchor="page" w:hAnchor="page" w:x="3346" w:y="10081"/>
              <w:shd w:val="clear" w:color="auto" w:fill="auto"/>
              <w:spacing w:before="0" w:line="180" w:lineRule="exact"/>
              <w:ind w:left="280" w:firstLine="0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+20</w:t>
            </w:r>
            <w:proofErr w:type="gramStart"/>
            <w:r w:rsidRPr="004D2955">
              <w:rPr>
                <w:rStyle w:val="11"/>
                <w:sz w:val="20"/>
                <w:szCs w:val="20"/>
              </w:rPr>
              <w:t xml:space="preserve"> °С</w:t>
            </w:r>
            <w:proofErr w:type="gramEnd"/>
          </w:p>
        </w:tc>
      </w:tr>
      <w:tr w:rsidR="0019125F" w:rsidRPr="004D2955" w:rsidTr="00432FCF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25F" w:rsidRPr="004D2955" w:rsidRDefault="00E53A0B" w:rsidP="0006302A">
            <w:pPr>
              <w:pStyle w:val="7"/>
              <w:framePr w:w="7147" w:h="701" w:wrap="none" w:vAnchor="page" w:hAnchor="page" w:x="3346" w:y="10081"/>
              <w:shd w:val="clear" w:color="auto" w:fill="auto"/>
              <w:spacing w:before="0" w:line="180" w:lineRule="exact"/>
              <w:ind w:left="120" w:firstLine="0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Время выдержки, мин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FCF" w:rsidRDefault="00432FCF" w:rsidP="0006302A">
            <w:pPr>
              <w:pStyle w:val="7"/>
              <w:framePr w:w="7147" w:h="701" w:wrap="none" w:vAnchor="page" w:hAnchor="page" w:x="3346" w:y="10081"/>
              <w:shd w:val="clear" w:color="auto" w:fill="auto"/>
              <w:spacing w:before="0" w:line="120" w:lineRule="exact"/>
              <w:ind w:left="560" w:firstLine="0"/>
              <w:rPr>
                <w:rStyle w:val="6pt0pt"/>
                <w:sz w:val="20"/>
                <w:szCs w:val="20"/>
              </w:rPr>
            </w:pPr>
          </w:p>
          <w:p w:rsidR="0019125F" w:rsidRPr="00432FCF" w:rsidRDefault="00432FCF" w:rsidP="0006302A">
            <w:pPr>
              <w:pStyle w:val="7"/>
              <w:framePr w:w="7147" w:h="701" w:wrap="none" w:vAnchor="page" w:hAnchor="page" w:x="3346" w:y="10081"/>
              <w:shd w:val="clear" w:color="auto" w:fill="auto"/>
              <w:spacing w:before="0" w:line="120" w:lineRule="exact"/>
              <w:ind w:left="5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FCF" w:rsidRDefault="00432FCF" w:rsidP="0006302A">
            <w:pPr>
              <w:pStyle w:val="7"/>
              <w:framePr w:w="7147" w:h="701" w:wrap="none" w:vAnchor="page" w:hAnchor="page" w:x="3346" w:y="10081"/>
              <w:shd w:val="clear" w:color="auto" w:fill="auto"/>
              <w:spacing w:before="0" w:line="180" w:lineRule="exact"/>
              <w:ind w:left="500" w:firstLine="0"/>
              <w:rPr>
                <w:rStyle w:val="11"/>
                <w:sz w:val="20"/>
                <w:szCs w:val="20"/>
              </w:rPr>
            </w:pPr>
          </w:p>
          <w:p w:rsidR="0019125F" w:rsidRPr="004D2955" w:rsidRDefault="00E53A0B" w:rsidP="0006302A">
            <w:pPr>
              <w:pStyle w:val="7"/>
              <w:framePr w:w="7147" w:h="701" w:wrap="none" w:vAnchor="page" w:hAnchor="page" w:x="3346" w:y="10081"/>
              <w:shd w:val="clear" w:color="auto" w:fill="auto"/>
              <w:spacing w:before="0" w:line="180" w:lineRule="exact"/>
              <w:ind w:left="500" w:firstLine="0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90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FCF" w:rsidRDefault="00432FCF" w:rsidP="0006302A">
            <w:pPr>
              <w:pStyle w:val="7"/>
              <w:framePr w:w="7147" w:h="701" w:wrap="none" w:vAnchor="page" w:hAnchor="page" w:x="3346" w:y="10081"/>
              <w:shd w:val="clear" w:color="auto" w:fill="auto"/>
              <w:spacing w:before="0" w:line="180" w:lineRule="exact"/>
              <w:ind w:left="480" w:firstLine="0"/>
              <w:rPr>
                <w:rStyle w:val="11"/>
                <w:sz w:val="20"/>
                <w:szCs w:val="20"/>
              </w:rPr>
            </w:pPr>
          </w:p>
          <w:p w:rsidR="0019125F" w:rsidRPr="004D2955" w:rsidRDefault="00E53A0B" w:rsidP="0006302A">
            <w:pPr>
              <w:pStyle w:val="7"/>
              <w:framePr w:w="7147" w:h="701" w:wrap="none" w:vAnchor="page" w:hAnchor="page" w:x="3346" w:y="10081"/>
              <w:shd w:val="clear" w:color="auto" w:fill="auto"/>
              <w:spacing w:before="0" w:line="180" w:lineRule="exact"/>
              <w:ind w:left="480" w:firstLine="0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60</w:t>
            </w:r>
          </w:p>
        </w:tc>
      </w:tr>
    </w:tbl>
    <w:p w:rsidR="00432FCF" w:rsidRDefault="00432FCF">
      <w:pPr>
        <w:pStyle w:val="a9"/>
        <w:framePr w:w="7886" w:h="481" w:hRule="exact" w:wrap="none" w:vAnchor="page" w:hAnchor="page" w:x="3276" w:y="10660"/>
        <w:shd w:val="clear" w:color="auto" w:fill="auto"/>
        <w:rPr>
          <w:rStyle w:val="aa"/>
          <w:sz w:val="20"/>
          <w:szCs w:val="20"/>
        </w:rPr>
      </w:pPr>
    </w:p>
    <w:p w:rsidR="0019125F" w:rsidRPr="004D2955" w:rsidRDefault="00E53A0B">
      <w:pPr>
        <w:pStyle w:val="a9"/>
        <w:framePr w:w="7886" w:h="481" w:hRule="exact" w:wrap="none" w:vAnchor="page" w:hAnchor="page" w:x="3276" w:y="10660"/>
        <w:shd w:val="clear" w:color="auto" w:fill="auto"/>
        <w:rPr>
          <w:sz w:val="20"/>
          <w:szCs w:val="20"/>
        </w:rPr>
      </w:pPr>
      <w:r w:rsidRPr="004D2955">
        <w:rPr>
          <w:rStyle w:val="aa"/>
          <w:sz w:val="20"/>
          <w:szCs w:val="20"/>
        </w:rPr>
        <w:t>При нанесении эмали валиком или кистью время межслойной сушки увеличивается в 2-3 раза по сравнению с методами распыления.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8534"/>
      </w:tblGrid>
      <w:tr w:rsidR="0019125F" w:rsidRPr="004D2955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>
            <w:pPr>
              <w:pStyle w:val="7"/>
              <w:framePr w:w="10445" w:h="4800" w:wrap="none" w:vAnchor="page" w:hAnchor="page" w:x="1121" w:y="11161"/>
              <w:shd w:val="clear" w:color="auto" w:fill="auto"/>
              <w:spacing w:before="0" w:after="60" w:line="180" w:lineRule="exact"/>
              <w:ind w:left="140" w:firstLine="0"/>
              <w:rPr>
                <w:sz w:val="20"/>
                <w:szCs w:val="20"/>
              </w:rPr>
            </w:pPr>
            <w:r w:rsidRPr="004D2955">
              <w:rPr>
                <w:rStyle w:val="0pt"/>
                <w:sz w:val="20"/>
                <w:szCs w:val="20"/>
              </w:rPr>
              <w:t>Промывка</w:t>
            </w:r>
          </w:p>
          <w:p w:rsidR="0019125F" w:rsidRPr="004D2955" w:rsidRDefault="00E53A0B">
            <w:pPr>
              <w:pStyle w:val="7"/>
              <w:framePr w:w="10445" w:h="4800" w:wrap="none" w:vAnchor="page" w:hAnchor="page" w:x="1121" w:y="11161"/>
              <w:shd w:val="clear" w:color="auto" w:fill="auto"/>
              <w:spacing w:before="60" w:line="180" w:lineRule="exact"/>
              <w:ind w:left="140" w:firstLine="0"/>
              <w:rPr>
                <w:sz w:val="20"/>
                <w:szCs w:val="20"/>
              </w:rPr>
            </w:pPr>
            <w:r w:rsidRPr="004D2955">
              <w:rPr>
                <w:rStyle w:val="0pt"/>
                <w:sz w:val="20"/>
                <w:szCs w:val="20"/>
              </w:rPr>
              <w:t>оборудования</w:t>
            </w:r>
          </w:p>
        </w:tc>
        <w:tc>
          <w:tcPr>
            <w:tcW w:w="8534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>
            <w:pPr>
              <w:pStyle w:val="7"/>
              <w:framePr w:w="10445" w:h="4800" w:wrap="none" w:vAnchor="page" w:hAnchor="page" w:x="1121" w:y="11161"/>
              <w:shd w:val="clear" w:color="auto" w:fill="auto"/>
              <w:spacing w:before="0" w:line="180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Оборудование следует промывать толуолом, ксилолом, ацетоном, Р-4, Р-5, 646.</w:t>
            </w:r>
          </w:p>
        </w:tc>
      </w:tr>
      <w:tr w:rsidR="0019125F" w:rsidRPr="004D295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>
            <w:pPr>
              <w:pStyle w:val="7"/>
              <w:framePr w:w="10445" w:h="4800" w:wrap="none" w:vAnchor="page" w:hAnchor="page" w:x="1121" w:y="11161"/>
              <w:shd w:val="clear" w:color="auto" w:fill="auto"/>
              <w:spacing w:before="0" w:after="60" w:line="180" w:lineRule="exact"/>
              <w:ind w:left="140" w:firstLine="0"/>
              <w:rPr>
                <w:sz w:val="20"/>
                <w:szCs w:val="20"/>
              </w:rPr>
            </w:pPr>
            <w:r w:rsidRPr="004D2955">
              <w:rPr>
                <w:rStyle w:val="0pt"/>
                <w:sz w:val="20"/>
                <w:szCs w:val="20"/>
              </w:rPr>
              <w:t>Режимы</w:t>
            </w:r>
          </w:p>
          <w:p w:rsidR="0019125F" w:rsidRPr="004D2955" w:rsidRDefault="00E53A0B">
            <w:pPr>
              <w:pStyle w:val="7"/>
              <w:framePr w:w="10445" w:h="4800" w:wrap="none" w:vAnchor="page" w:hAnchor="page" w:x="1121" w:y="11161"/>
              <w:shd w:val="clear" w:color="auto" w:fill="auto"/>
              <w:spacing w:before="60" w:line="180" w:lineRule="exact"/>
              <w:ind w:left="140" w:firstLine="0"/>
              <w:rPr>
                <w:sz w:val="20"/>
                <w:szCs w:val="20"/>
              </w:rPr>
            </w:pPr>
            <w:r w:rsidRPr="004D2955">
              <w:rPr>
                <w:rStyle w:val="0pt"/>
                <w:sz w:val="20"/>
                <w:szCs w:val="20"/>
              </w:rPr>
              <w:t>отверждения</w:t>
            </w:r>
          </w:p>
        </w:tc>
        <w:tc>
          <w:tcPr>
            <w:tcW w:w="8534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>
            <w:pPr>
              <w:pStyle w:val="7"/>
              <w:framePr w:w="10445" w:h="4800" w:wrap="none" w:vAnchor="page" w:hAnchor="page" w:x="1121" w:y="11161"/>
              <w:shd w:val="clear" w:color="auto" w:fill="auto"/>
              <w:spacing w:before="0" w:line="180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 xml:space="preserve">Покрытия на </w:t>
            </w:r>
            <w:r w:rsidRPr="004D2955">
              <w:rPr>
                <w:rStyle w:val="11"/>
                <w:sz w:val="20"/>
                <w:szCs w:val="20"/>
              </w:rPr>
              <w:t xml:space="preserve">основе эмали ХВ-16 - естественной </w:t>
            </w:r>
            <w:proofErr w:type="spellStart"/>
            <w:r w:rsidRPr="004D2955">
              <w:rPr>
                <w:rStyle w:val="11"/>
                <w:sz w:val="20"/>
                <w:szCs w:val="20"/>
              </w:rPr>
              <w:t>сушкн</w:t>
            </w:r>
            <w:proofErr w:type="spellEnd"/>
            <w:r w:rsidRPr="004D2955">
              <w:rPr>
                <w:rStyle w:val="11"/>
                <w:sz w:val="20"/>
                <w:szCs w:val="20"/>
              </w:rPr>
              <w:t xml:space="preserve"> (при температуре окружающего воздуха).</w:t>
            </w:r>
          </w:p>
        </w:tc>
      </w:tr>
      <w:tr w:rsidR="0019125F" w:rsidRPr="004D2955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910" w:type="dxa"/>
            <w:shd w:val="clear" w:color="auto" w:fill="FFFFFF"/>
          </w:tcPr>
          <w:p w:rsidR="0019125F" w:rsidRPr="004D2955" w:rsidRDefault="00E53A0B">
            <w:pPr>
              <w:pStyle w:val="7"/>
              <w:framePr w:w="10445" w:h="4800" w:wrap="none" w:vAnchor="page" w:hAnchor="page" w:x="1121" w:y="11161"/>
              <w:shd w:val="clear" w:color="auto" w:fill="auto"/>
              <w:spacing w:before="0" w:line="180" w:lineRule="exact"/>
              <w:ind w:left="140" w:firstLine="0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Полная сушка</w:t>
            </w:r>
          </w:p>
        </w:tc>
        <w:tc>
          <w:tcPr>
            <w:tcW w:w="8534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>
            <w:pPr>
              <w:pStyle w:val="7"/>
              <w:framePr w:w="10445" w:h="4800" w:wrap="none" w:vAnchor="page" w:hAnchor="page" w:x="1121" w:y="11161"/>
              <w:shd w:val="clear" w:color="auto" w:fill="auto"/>
              <w:spacing w:before="0" w:line="216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Время выдержки покрытия на основе эмали ХВ-16 до набора оптимальных свойс</w:t>
            </w:r>
            <w:bookmarkStart w:id="0" w:name="_GoBack"/>
            <w:bookmarkEnd w:id="0"/>
            <w:r w:rsidRPr="004D2955">
              <w:rPr>
                <w:rStyle w:val="11"/>
                <w:sz w:val="20"/>
                <w:szCs w:val="20"/>
              </w:rPr>
              <w:t>тв при 20</w:t>
            </w:r>
            <w:proofErr w:type="gramStart"/>
            <w:r w:rsidRPr="004D2955">
              <w:rPr>
                <w:rStyle w:val="11"/>
                <w:sz w:val="20"/>
                <w:szCs w:val="20"/>
              </w:rPr>
              <w:t xml:space="preserve"> °С</w:t>
            </w:r>
            <w:proofErr w:type="gramEnd"/>
            <w:r w:rsidRPr="004D2955">
              <w:rPr>
                <w:rStyle w:val="11"/>
                <w:sz w:val="20"/>
                <w:szCs w:val="20"/>
              </w:rPr>
              <w:t xml:space="preserve"> — 24 часа.</w:t>
            </w:r>
          </w:p>
        </w:tc>
      </w:tr>
      <w:tr w:rsidR="0019125F" w:rsidRPr="004D2955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>
            <w:pPr>
              <w:pStyle w:val="7"/>
              <w:framePr w:w="10445" w:h="4800" w:wrap="none" w:vAnchor="page" w:hAnchor="page" w:x="1121" w:y="11161"/>
              <w:shd w:val="clear" w:color="auto" w:fill="auto"/>
              <w:spacing w:before="0" w:line="180" w:lineRule="exact"/>
              <w:ind w:left="140" w:firstLine="0"/>
              <w:rPr>
                <w:sz w:val="20"/>
                <w:szCs w:val="20"/>
              </w:rPr>
            </w:pPr>
            <w:r w:rsidRPr="004D2955">
              <w:rPr>
                <w:rStyle w:val="0pt"/>
                <w:sz w:val="20"/>
                <w:szCs w:val="20"/>
              </w:rPr>
              <w:t>Кантование</w:t>
            </w:r>
          </w:p>
        </w:tc>
        <w:tc>
          <w:tcPr>
            <w:tcW w:w="8534" w:type="dxa"/>
            <w:tcBorders>
              <w:top w:val="single" w:sz="4" w:space="0" w:color="auto"/>
            </w:tcBorders>
            <w:shd w:val="clear" w:color="auto" w:fill="FFFFFF"/>
          </w:tcPr>
          <w:p w:rsidR="0019125F" w:rsidRPr="004D2955" w:rsidRDefault="00E53A0B">
            <w:pPr>
              <w:pStyle w:val="7"/>
              <w:framePr w:w="10445" w:h="4800" w:wrap="none" w:vAnchor="page" w:hAnchor="page" w:x="1121" w:y="11161"/>
              <w:shd w:val="clear" w:color="auto" w:fill="auto"/>
              <w:spacing w:before="0" w:line="216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 xml:space="preserve">Кантование конструкций допускается производить </w:t>
            </w:r>
            <w:r w:rsidRPr="004D2955">
              <w:rPr>
                <w:rStyle w:val="11"/>
                <w:sz w:val="20"/>
                <w:szCs w:val="20"/>
              </w:rPr>
              <w:t xml:space="preserve">(мягкими стропами) не ранее, чем через 4 часа после нанесения слоя, в целях исключения </w:t>
            </w:r>
            <w:proofErr w:type="spellStart"/>
            <w:r w:rsidRPr="004D2955">
              <w:rPr>
                <w:rStyle w:val="11"/>
                <w:sz w:val="20"/>
                <w:szCs w:val="20"/>
              </w:rPr>
              <w:t>задиров</w:t>
            </w:r>
            <w:proofErr w:type="spellEnd"/>
            <w:r w:rsidRPr="004D2955">
              <w:rPr>
                <w:rStyle w:val="11"/>
                <w:sz w:val="20"/>
                <w:szCs w:val="20"/>
              </w:rPr>
              <w:t xml:space="preserve"> покрытия.</w:t>
            </w:r>
          </w:p>
          <w:p w:rsidR="0019125F" w:rsidRPr="004D2955" w:rsidRDefault="00E53A0B">
            <w:pPr>
              <w:pStyle w:val="7"/>
              <w:framePr w:w="10445" w:h="4800" w:wrap="none" w:vAnchor="page" w:hAnchor="page" w:x="1121" w:y="11161"/>
              <w:shd w:val="clear" w:color="auto" w:fill="auto"/>
              <w:spacing w:before="0" w:line="216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Не допускается выгружать конструкции сбрасыванием, а также перемещать их волоком.</w:t>
            </w:r>
          </w:p>
        </w:tc>
      </w:tr>
      <w:tr w:rsidR="0019125F" w:rsidRPr="004D2955">
        <w:tblPrEx>
          <w:tblCellMar>
            <w:top w:w="0" w:type="dxa"/>
            <w:bottom w:w="0" w:type="dxa"/>
          </w:tblCellMar>
        </w:tblPrEx>
        <w:trPr>
          <w:trHeight w:hRule="exact" w:val="2314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125F" w:rsidRPr="004D2955" w:rsidRDefault="00E53A0B">
            <w:pPr>
              <w:pStyle w:val="7"/>
              <w:framePr w:w="10445" w:h="4800" w:wrap="none" w:vAnchor="page" w:hAnchor="page" w:x="1121" w:y="11161"/>
              <w:shd w:val="clear" w:color="auto" w:fill="auto"/>
              <w:spacing w:before="0" w:line="180" w:lineRule="exact"/>
              <w:ind w:left="140" w:firstLine="0"/>
              <w:rPr>
                <w:sz w:val="20"/>
                <w:szCs w:val="20"/>
              </w:rPr>
            </w:pPr>
            <w:r w:rsidRPr="004D2955">
              <w:rPr>
                <w:rStyle w:val="0pt"/>
                <w:sz w:val="20"/>
                <w:szCs w:val="20"/>
              </w:rPr>
              <w:t>Ремонт покрытия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125F" w:rsidRPr="004D2955" w:rsidRDefault="00E53A0B">
            <w:pPr>
              <w:pStyle w:val="7"/>
              <w:framePr w:w="10445" w:h="4800" w:wrap="none" w:vAnchor="page" w:hAnchor="page" w:x="1121" w:y="11161"/>
              <w:shd w:val="clear" w:color="auto" w:fill="auto"/>
              <w:spacing w:before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 xml:space="preserve">При повреждении участка покрытия до металла </w:t>
            </w:r>
            <w:r w:rsidRPr="004D2955">
              <w:rPr>
                <w:rStyle w:val="11"/>
                <w:sz w:val="20"/>
                <w:szCs w:val="20"/>
              </w:rPr>
              <w:t xml:space="preserve">произвести зачистку ручным инструментом до полного удаления возможной ржавчины, </w:t>
            </w:r>
            <w:proofErr w:type="spellStart"/>
            <w:r w:rsidRPr="004D2955">
              <w:rPr>
                <w:rStyle w:val="11"/>
                <w:sz w:val="20"/>
                <w:szCs w:val="20"/>
              </w:rPr>
              <w:t>обеспылить</w:t>
            </w:r>
            <w:proofErr w:type="spellEnd"/>
            <w:r w:rsidRPr="004D2955">
              <w:rPr>
                <w:rStyle w:val="11"/>
                <w:sz w:val="20"/>
                <w:szCs w:val="20"/>
              </w:rPr>
              <w:t xml:space="preserve"> и окрасить участок послойно (кистью, валиком) выбранной системой покрытия.</w:t>
            </w:r>
          </w:p>
          <w:p w:rsidR="0019125F" w:rsidRPr="004D2955" w:rsidRDefault="00E53A0B">
            <w:pPr>
              <w:pStyle w:val="7"/>
              <w:framePr w:w="10445" w:h="4800" w:wrap="none" w:vAnchor="page" w:hAnchor="page" w:x="1121" w:y="11161"/>
              <w:shd w:val="clear" w:color="auto" w:fill="auto"/>
              <w:spacing w:before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При повреждении покрытия до грунтовки произвести обезжиривание поверхности участка ветошью</w:t>
            </w:r>
            <w:r w:rsidRPr="004D2955">
              <w:rPr>
                <w:rStyle w:val="11"/>
                <w:sz w:val="20"/>
                <w:szCs w:val="20"/>
              </w:rPr>
              <w:t xml:space="preserve"> без ворса, смоченной в толуоле, </w:t>
            </w:r>
            <w:proofErr w:type="spellStart"/>
            <w:r w:rsidRPr="004D2955">
              <w:rPr>
                <w:rStyle w:val="11"/>
                <w:sz w:val="20"/>
                <w:szCs w:val="20"/>
              </w:rPr>
              <w:t>кснлоле</w:t>
            </w:r>
            <w:proofErr w:type="spellEnd"/>
            <w:r w:rsidRPr="004D2955">
              <w:rPr>
                <w:rStyle w:val="11"/>
                <w:sz w:val="20"/>
                <w:szCs w:val="20"/>
              </w:rPr>
              <w:t xml:space="preserve">, Р-5 или Р-5А и отжатой. Протирку ветошью производить без нажима для исключения </w:t>
            </w:r>
            <w:proofErr w:type="spellStart"/>
            <w:r w:rsidRPr="004D2955">
              <w:rPr>
                <w:rStyle w:val="11"/>
                <w:sz w:val="20"/>
                <w:szCs w:val="20"/>
              </w:rPr>
              <w:t>подрастворення</w:t>
            </w:r>
            <w:proofErr w:type="spellEnd"/>
            <w:r w:rsidRPr="004D2955">
              <w:rPr>
                <w:rStyle w:val="11"/>
                <w:sz w:val="20"/>
                <w:szCs w:val="20"/>
              </w:rPr>
              <w:t xml:space="preserve"> и </w:t>
            </w:r>
            <w:proofErr w:type="gramStart"/>
            <w:r w:rsidRPr="004D2955">
              <w:rPr>
                <w:rStyle w:val="11"/>
                <w:sz w:val="20"/>
                <w:szCs w:val="20"/>
              </w:rPr>
              <w:t>снятия</w:t>
            </w:r>
            <w:proofErr w:type="gramEnd"/>
            <w:r w:rsidRPr="004D2955">
              <w:rPr>
                <w:rStyle w:val="11"/>
                <w:sz w:val="20"/>
                <w:szCs w:val="20"/>
              </w:rPr>
              <w:t xml:space="preserve"> стоя покрытия. Затем произвести нанесение эмали ХВ-16.</w:t>
            </w:r>
          </w:p>
          <w:p w:rsidR="0019125F" w:rsidRPr="004D2955" w:rsidRDefault="00E53A0B">
            <w:pPr>
              <w:pStyle w:val="7"/>
              <w:framePr w:w="10445" w:h="4800" w:wrap="none" w:vAnchor="page" w:hAnchor="page" w:x="1121" w:y="11161"/>
              <w:shd w:val="clear" w:color="auto" w:fill="auto"/>
              <w:spacing w:before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4D2955">
              <w:rPr>
                <w:rStyle w:val="11"/>
                <w:sz w:val="20"/>
                <w:szCs w:val="20"/>
              </w:rPr>
              <w:t>При необходимости нанесения дополнительного слоя эмали Х</w:t>
            </w:r>
            <w:r w:rsidRPr="004D2955">
              <w:rPr>
                <w:rStyle w:val="11"/>
                <w:sz w:val="20"/>
                <w:szCs w:val="20"/>
              </w:rPr>
              <w:t>В-16 непосредственно на объекте (после монтажа конструкций) поверхность должна быть чистой, сухой. Время перекрытия эмали ХВ-16 не ограничено и зависит только от толщины и состояния покрытия.</w:t>
            </w:r>
          </w:p>
        </w:tc>
      </w:tr>
    </w:tbl>
    <w:p w:rsidR="0019125F" w:rsidRPr="004D2955" w:rsidRDefault="0019125F">
      <w:pPr>
        <w:rPr>
          <w:sz w:val="20"/>
          <w:szCs w:val="20"/>
        </w:rPr>
        <w:sectPr w:rsidR="0019125F" w:rsidRPr="004D295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shd w:val="clear" w:color="auto" w:fill="auto"/>
        <w:tabs>
          <w:tab w:val="left" w:pos="2266"/>
        </w:tabs>
        <w:spacing w:before="0" w:line="180" w:lineRule="exact"/>
        <w:ind w:left="260" w:firstLine="0"/>
        <w:rPr>
          <w:sz w:val="20"/>
          <w:szCs w:val="20"/>
        </w:rPr>
      </w:pPr>
      <w:r w:rsidRPr="004D2955">
        <w:rPr>
          <w:rStyle w:val="0pt2"/>
          <w:sz w:val="20"/>
          <w:szCs w:val="20"/>
        </w:rPr>
        <w:lastRenderedPageBreak/>
        <w:t>Хранение эмали</w:t>
      </w:r>
      <w:r w:rsidRPr="004D2955">
        <w:rPr>
          <w:rStyle w:val="0pt2"/>
          <w:sz w:val="20"/>
          <w:szCs w:val="20"/>
        </w:rPr>
        <w:tab/>
      </w:r>
      <w:r w:rsidRPr="004D2955">
        <w:rPr>
          <w:rStyle w:val="4"/>
          <w:sz w:val="20"/>
          <w:szCs w:val="20"/>
        </w:rPr>
        <w:t xml:space="preserve">Гарантийный срок годности </w:t>
      </w:r>
      <w:proofErr w:type="spellStart"/>
      <w:r w:rsidRPr="004D2955">
        <w:rPr>
          <w:rStyle w:val="4"/>
          <w:sz w:val="20"/>
          <w:szCs w:val="20"/>
        </w:rPr>
        <w:t>эмалн</w:t>
      </w:r>
      <w:proofErr w:type="spellEnd"/>
      <w:r w:rsidRPr="004D2955">
        <w:rPr>
          <w:rStyle w:val="4"/>
          <w:sz w:val="20"/>
          <w:szCs w:val="20"/>
        </w:rPr>
        <w:t xml:space="preserve"> </w:t>
      </w:r>
      <w:r w:rsidRPr="004D2955">
        <w:rPr>
          <w:rStyle w:val="5"/>
          <w:sz w:val="20"/>
          <w:szCs w:val="20"/>
        </w:rPr>
        <w:t xml:space="preserve">ХВ-16- 1 </w:t>
      </w:r>
      <w:r w:rsidRPr="004D2955">
        <w:rPr>
          <w:rStyle w:val="4"/>
          <w:sz w:val="20"/>
          <w:szCs w:val="20"/>
        </w:rPr>
        <w:t>год со дня изготовления.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shd w:val="clear" w:color="auto" w:fill="auto"/>
        <w:spacing w:before="0" w:line="226" w:lineRule="exact"/>
        <w:ind w:left="2280" w:right="120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 xml:space="preserve">Транспортировку </w:t>
      </w:r>
      <w:proofErr w:type="spellStart"/>
      <w:r w:rsidRPr="004D2955">
        <w:rPr>
          <w:rStyle w:val="4"/>
          <w:sz w:val="20"/>
          <w:szCs w:val="20"/>
        </w:rPr>
        <w:t>эмалн</w:t>
      </w:r>
      <w:proofErr w:type="spellEnd"/>
      <w:r w:rsidRPr="004D2955">
        <w:rPr>
          <w:rStyle w:val="4"/>
          <w:sz w:val="20"/>
          <w:szCs w:val="20"/>
        </w:rPr>
        <w:t xml:space="preserve"> осуществлять по ГОСТ 9980.5-86. </w:t>
      </w:r>
      <w:r w:rsidRPr="004D2955">
        <w:rPr>
          <w:rStyle w:val="4"/>
          <w:sz w:val="20"/>
          <w:szCs w:val="20"/>
        </w:rPr>
        <w:t>Время транспортирования при</w:t>
      </w:r>
      <w:r w:rsidRPr="004D2955">
        <w:rPr>
          <w:rStyle w:val="4"/>
          <w:sz w:val="20"/>
          <w:szCs w:val="20"/>
        </w:rPr>
        <w:br/>
        <w:t xml:space="preserve">температуре ниже минус </w:t>
      </w:r>
      <w:r w:rsidRPr="004D2955">
        <w:rPr>
          <w:rStyle w:val="5"/>
          <w:sz w:val="20"/>
          <w:szCs w:val="20"/>
        </w:rPr>
        <w:t>20</w:t>
      </w:r>
      <w:proofErr w:type="gramStart"/>
      <w:r w:rsidRPr="004D2955">
        <w:rPr>
          <w:rStyle w:val="5"/>
          <w:sz w:val="20"/>
          <w:szCs w:val="20"/>
        </w:rPr>
        <w:t xml:space="preserve"> °С</w:t>
      </w:r>
      <w:proofErr w:type="gramEnd"/>
      <w:r w:rsidRPr="004D2955">
        <w:rPr>
          <w:rStyle w:val="5"/>
          <w:sz w:val="20"/>
          <w:szCs w:val="20"/>
        </w:rPr>
        <w:t xml:space="preserve"> </w:t>
      </w:r>
      <w:r w:rsidRPr="004D2955">
        <w:rPr>
          <w:rStyle w:val="4"/>
          <w:sz w:val="20"/>
          <w:szCs w:val="20"/>
        </w:rPr>
        <w:t>не должно превышать 30 суток.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shd w:val="clear" w:color="auto" w:fill="auto"/>
        <w:spacing w:before="0" w:after="64"/>
        <w:ind w:left="2280" w:right="120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Эмаль должна храниться в закрытой таре в сухом помещении, предохраняемом от прямого</w:t>
      </w:r>
      <w:r w:rsidRPr="004D2955">
        <w:rPr>
          <w:rStyle w:val="4"/>
          <w:sz w:val="20"/>
          <w:szCs w:val="20"/>
        </w:rPr>
        <w:br/>
        <w:t>воздействия солнечных лучей и влаги при температуре от минус 20</w:t>
      </w:r>
      <w:proofErr w:type="gramStart"/>
      <w:r w:rsidRPr="004D2955">
        <w:rPr>
          <w:rStyle w:val="4"/>
          <w:sz w:val="20"/>
          <w:szCs w:val="20"/>
        </w:rPr>
        <w:t xml:space="preserve"> °С</w:t>
      </w:r>
      <w:proofErr w:type="gramEnd"/>
      <w:r w:rsidRPr="004D2955">
        <w:rPr>
          <w:rStyle w:val="4"/>
          <w:sz w:val="20"/>
          <w:szCs w:val="20"/>
        </w:rPr>
        <w:t xml:space="preserve"> до +35 °С.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shd w:val="clear" w:color="auto" w:fill="auto"/>
        <w:spacing w:before="0" w:after="64" w:line="216" w:lineRule="exact"/>
        <w:ind w:left="2236" w:right="120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 xml:space="preserve">На все </w:t>
      </w:r>
      <w:r w:rsidRPr="004D2955">
        <w:rPr>
          <w:rStyle w:val="4"/>
          <w:sz w:val="20"/>
          <w:szCs w:val="20"/>
        </w:rPr>
        <w:t>применяемые при производстве антикоррозионных работ материалы должны быть</w:t>
      </w:r>
      <w:r w:rsidRPr="004D2955">
        <w:rPr>
          <w:rStyle w:val="4"/>
          <w:sz w:val="20"/>
          <w:szCs w:val="20"/>
        </w:rPr>
        <w:br/>
        <w:t>сертификаты качества, подтверждающие их соответствие требованиям технических условий.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shd w:val="clear" w:color="auto" w:fill="auto"/>
        <w:spacing w:before="0" w:line="211" w:lineRule="exact"/>
        <w:ind w:left="4516" w:right="120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При поступлении эмали для производства работ необходимо удостоверится в целостности тары,</w:t>
      </w:r>
      <w:r w:rsidRPr="004D2955">
        <w:rPr>
          <w:rStyle w:val="4"/>
          <w:sz w:val="20"/>
          <w:szCs w:val="20"/>
        </w:rPr>
        <w:br/>
        <w:t>она не</w:t>
      </w:r>
      <w:r w:rsidRPr="004D2955">
        <w:rPr>
          <w:rStyle w:val="4"/>
          <w:sz w:val="20"/>
          <w:szCs w:val="20"/>
        </w:rPr>
        <w:t xml:space="preserve"> должна иметь повреждений и иметь четкую маркировку со следующими обозначениями: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numPr>
          <w:ilvl w:val="0"/>
          <w:numId w:val="6"/>
        </w:numPr>
        <w:shd w:val="clear" w:color="auto" w:fill="auto"/>
        <w:tabs>
          <w:tab w:val="left" w:pos="2434"/>
        </w:tabs>
        <w:spacing w:before="0" w:line="211" w:lineRule="exact"/>
        <w:ind w:left="2280" w:right="105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название эмали;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numPr>
          <w:ilvl w:val="0"/>
          <w:numId w:val="5"/>
        </w:numPr>
        <w:shd w:val="clear" w:color="auto" w:fill="auto"/>
        <w:tabs>
          <w:tab w:val="left" w:pos="2434"/>
        </w:tabs>
        <w:spacing w:before="0" w:line="211" w:lineRule="exact"/>
        <w:ind w:left="2280" w:right="105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наименование н адрес изготовителя;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numPr>
          <w:ilvl w:val="0"/>
          <w:numId w:val="6"/>
        </w:numPr>
        <w:shd w:val="clear" w:color="auto" w:fill="auto"/>
        <w:tabs>
          <w:tab w:val="left" w:pos="2443"/>
        </w:tabs>
        <w:spacing w:before="0" w:line="211" w:lineRule="exact"/>
        <w:ind w:left="2280" w:right="105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номер партии;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numPr>
          <w:ilvl w:val="0"/>
          <w:numId w:val="5"/>
        </w:numPr>
        <w:shd w:val="clear" w:color="auto" w:fill="auto"/>
        <w:tabs>
          <w:tab w:val="left" w:pos="2429"/>
        </w:tabs>
        <w:spacing w:before="0" w:line="211" w:lineRule="exact"/>
        <w:ind w:left="2280" w:right="105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дата производства;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numPr>
          <w:ilvl w:val="0"/>
          <w:numId w:val="5"/>
        </w:numPr>
        <w:shd w:val="clear" w:color="auto" w:fill="auto"/>
        <w:tabs>
          <w:tab w:val="left" w:pos="2438"/>
        </w:tabs>
        <w:spacing w:before="0" w:line="211" w:lineRule="exact"/>
        <w:ind w:left="2280" w:right="105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срок годности;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numPr>
          <w:ilvl w:val="0"/>
          <w:numId w:val="6"/>
        </w:numPr>
        <w:shd w:val="clear" w:color="auto" w:fill="auto"/>
        <w:tabs>
          <w:tab w:val="left" w:pos="2443"/>
        </w:tabs>
        <w:spacing w:before="0" w:after="60" w:line="211" w:lineRule="exact"/>
        <w:ind w:left="2280" w:right="105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количество.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shd w:val="clear" w:color="auto" w:fill="auto"/>
        <w:spacing w:before="0" w:line="211" w:lineRule="exact"/>
        <w:ind w:left="4516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При приемке подготовленной поверхности необходимо контролировать</w:t>
      </w:r>
      <w:r w:rsidRPr="004D2955">
        <w:rPr>
          <w:rStyle w:val="4"/>
          <w:sz w:val="20"/>
          <w:szCs w:val="20"/>
        </w:rPr>
        <w:t xml:space="preserve"> следующие параметры: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numPr>
          <w:ilvl w:val="0"/>
          <w:numId w:val="5"/>
        </w:numPr>
        <w:shd w:val="clear" w:color="auto" w:fill="auto"/>
        <w:tabs>
          <w:tab w:val="left" w:pos="2399"/>
        </w:tabs>
        <w:spacing w:before="0" w:line="211" w:lineRule="exact"/>
        <w:ind w:left="4516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отсутствие жировых и масляных загрязнений;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numPr>
          <w:ilvl w:val="0"/>
          <w:numId w:val="6"/>
        </w:numPr>
        <w:shd w:val="clear" w:color="auto" w:fill="auto"/>
        <w:tabs>
          <w:tab w:val="left" w:pos="2438"/>
        </w:tabs>
        <w:spacing w:before="0" w:line="211" w:lineRule="exact"/>
        <w:ind w:left="2280" w:right="105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степень очистки поверхности;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numPr>
          <w:ilvl w:val="0"/>
          <w:numId w:val="6"/>
        </w:numPr>
        <w:shd w:val="clear" w:color="auto" w:fill="auto"/>
        <w:tabs>
          <w:tab w:val="left" w:pos="2443"/>
        </w:tabs>
        <w:spacing w:before="0" w:line="211" w:lineRule="exact"/>
        <w:ind w:left="2280" w:right="105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отсутствие пыли;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numPr>
          <w:ilvl w:val="0"/>
          <w:numId w:val="6"/>
        </w:numPr>
        <w:shd w:val="clear" w:color="auto" w:fill="auto"/>
        <w:tabs>
          <w:tab w:val="left" w:pos="2443"/>
        </w:tabs>
        <w:spacing w:before="0" w:after="60" w:line="211" w:lineRule="exact"/>
        <w:ind w:left="2280" w:right="105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отсутствие влаги.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shd w:val="clear" w:color="auto" w:fill="auto"/>
        <w:spacing w:before="0" w:line="211" w:lineRule="exact"/>
        <w:ind w:left="4516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Перед началом нанесения и в процессе нанесения эмали контролируются следующие параметры: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numPr>
          <w:ilvl w:val="0"/>
          <w:numId w:val="5"/>
        </w:numPr>
        <w:shd w:val="clear" w:color="auto" w:fill="auto"/>
        <w:tabs>
          <w:tab w:val="left" w:pos="2399"/>
        </w:tabs>
        <w:spacing w:before="0" w:line="211" w:lineRule="exact"/>
        <w:ind w:left="4516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климатические параметры;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numPr>
          <w:ilvl w:val="0"/>
          <w:numId w:val="5"/>
        </w:numPr>
        <w:shd w:val="clear" w:color="auto" w:fill="auto"/>
        <w:tabs>
          <w:tab w:val="left" w:pos="2438"/>
        </w:tabs>
        <w:spacing w:before="0" w:line="211" w:lineRule="exact"/>
        <w:ind w:left="2280" w:right="105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 xml:space="preserve">однородность </w:t>
      </w:r>
      <w:r w:rsidRPr="004D2955">
        <w:rPr>
          <w:rStyle w:val="4"/>
          <w:sz w:val="20"/>
          <w:szCs w:val="20"/>
        </w:rPr>
        <w:t>состава;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numPr>
          <w:ilvl w:val="0"/>
          <w:numId w:val="6"/>
        </w:numPr>
        <w:shd w:val="clear" w:color="auto" w:fill="auto"/>
        <w:tabs>
          <w:tab w:val="left" w:pos="2434"/>
        </w:tabs>
        <w:spacing w:before="0" w:line="216" w:lineRule="exact"/>
        <w:ind w:left="2280" w:right="105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качество и количество нанесенных слоев эмали и полосового окрашивания;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numPr>
          <w:ilvl w:val="0"/>
          <w:numId w:val="5"/>
        </w:numPr>
        <w:shd w:val="clear" w:color="auto" w:fill="auto"/>
        <w:tabs>
          <w:tab w:val="left" w:pos="2434"/>
        </w:tabs>
        <w:spacing w:before="0" w:line="216" w:lineRule="exact"/>
        <w:ind w:left="2280" w:right="105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продолжительность сушки каждого слоя;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numPr>
          <w:ilvl w:val="0"/>
          <w:numId w:val="6"/>
        </w:numPr>
        <w:shd w:val="clear" w:color="auto" w:fill="auto"/>
        <w:tabs>
          <w:tab w:val="left" w:pos="2434"/>
        </w:tabs>
        <w:spacing w:before="0" w:line="216" w:lineRule="exact"/>
        <w:ind w:left="2280" w:right="105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толщина сухого слоя покрытия.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shd w:val="clear" w:color="auto" w:fill="auto"/>
        <w:spacing w:before="0" w:after="52" w:line="211" w:lineRule="exact"/>
        <w:ind w:left="2280" w:right="120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При визуальном контроле невооруженным глазом на контролируемом покрытии не должно</w:t>
      </w:r>
      <w:r w:rsidRPr="004D2955">
        <w:rPr>
          <w:rStyle w:val="4"/>
          <w:sz w:val="20"/>
          <w:szCs w:val="20"/>
        </w:rPr>
        <w:br/>
      </w:r>
      <w:r w:rsidRPr="004D2955">
        <w:rPr>
          <w:rStyle w:val="4"/>
          <w:sz w:val="20"/>
          <w:szCs w:val="20"/>
        </w:rPr>
        <w:t xml:space="preserve">обнаруживаться пропусков, наплывов </w:t>
      </w:r>
      <w:r w:rsidRPr="004D2955">
        <w:rPr>
          <w:rStyle w:val="5"/>
          <w:sz w:val="20"/>
          <w:szCs w:val="20"/>
        </w:rPr>
        <w:t xml:space="preserve">и </w:t>
      </w:r>
      <w:r w:rsidRPr="004D2955">
        <w:rPr>
          <w:rStyle w:val="4"/>
          <w:sz w:val="20"/>
          <w:szCs w:val="20"/>
        </w:rPr>
        <w:t>подтеков, инородных включений, участков отслоения</w:t>
      </w:r>
      <w:r w:rsidRPr="004D2955">
        <w:rPr>
          <w:rStyle w:val="4"/>
          <w:sz w:val="20"/>
          <w:szCs w:val="20"/>
        </w:rPr>
        <w:br/>
        <w:t>покрытия.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shd w:val="clear" w:color="auto" w:fill="auto"/>
        <w:tabs>
          <w:tab w:val="left" w:pos="2276"/>
        </w:tabs>
        <w:spacing w:before="0"/>
        <w:ind w:left="260" w:firstLine="0"/>
        <w:rPr>
          <w:sz w:val="20"/>
          <w:szCs w:val="20"/>
        </w:rPr>
      </w:pPr>
      <w:r w:rsidRPr="004D2955">
        <w:rPr>
          <w:rStyle w:val="0pt2"/>
          <w:sz w:val="20"/>
          <w:szCs w:val="20"/>
        </w:rPr>
        <w:t>Требования</w:t>
      </w:r>
      <w:r w:rsidRPr="004D2955">
        <w:rPr>
          <w:rStyle w:val="0pt2"/>
          <w:sz w:val="20"/>
          <w:szCs w:val="20"/>
        </w:rPr>
        <w:tab/>
      </w:r>
      <w:r w:rsidRPr="004D2955">
        <w:rPr>
          <w:rStyle w:val="4"/>
          <w:sz w:val="20"/>
          <w:szCs w:val="20"/>
        </w:rPr>
        <w:t xml:space="preserve">Охрана труда и техники безопасности осуществляется в соответствии с ГОСТ 12.3.005-75 и </w:t>
      </w:r>
      <w:proofErr w:type="gramStart"/>
      <w:r w:rsidRPr="004D2955">
        <w:rPr>
          <w:rStyle w:val="4"/>
          <w:sz w:val="20"/>
          <w:szCs w:val="20"/>
        </w:rPr>
        <w:t>по</w:t>
      </w:r>
      <w:proofErr w:type="gramEnd"/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shd w:val="clear" w:color="auto" w:fill="auto"/>
        <w:tabs>
          <w:tab w:val="left" w:pos="2266"/>
        </w:tabs>
        <w:spacing w:before="0"/>
        <w:ind w:left="260" w:firstLine="0"/>
        <w:rPr>
          <w:sz w:val="20"/>
          <w:szCs w:val="20"/>
        </w:rPr>
      </w:pPr>
      <w:r w:rsidRPr="004D2955">
        <w:rPr>
          <w:rStyle w:val="0pt2"/>
          <w:sz w:val="20"/>
          <w:szCs w:val="20"/>
        </w:rPr>
        <w:t>безопасности</w:t>
      </w:r>
      <w:r w:rsidRPr="004D2955">
        <w:rPr>
          <w:rStyle w:val="0pt2"/>
          <w:sz w:val="20"/>
          <w:szCs w:val="20"/>
        </w:rPr>
        <w:tab/>
      </w:r>
      <w:r w:rsidRPr="004D2955">
        <w:rPr>
          <w:rStyle w:val="4"/>
          <w:sz w:val="20"/>
          <w:szCs w:val="20"/>
        </w:rPr>
        <w:t xml:space="preserve">техническим документам производителя работ с </w:t>
      </w:r>
      <w:r w:rsidRPr="004D2955">
        <w:rPr>
          <w:rStyle w:val="4"/>
          <w:sz w:val="20"/>
          <w:szCs w:val="20"/>
        </w:rPr>
        <w:t>учетом свойств эмали.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shd w:val="clear" w:color="auto" w:fill="auto"/>
        <w:spacing w:before="0" w:line="216" w:lineRule="exact"/>
        <w:ind w:left="2280" w:right="120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 xml:space="preserve">Токсичность и </w:t>
      </w:r>
      <w:proofErr w:type="spellStart"/>
      <w:r w:rsidRPr="004D2955">
        <w:rPr>
          <w:rStyle w:val="4"/>
          <w:sz w:val="20"/>
          <w:szCs w:val="20"/>
        </w:rPr>
        <w:t>пожароопасность</w:t>
      </w:r>
      <w:proofErr w:type="spellEnd"/>
      <w:r w:rsidR="004D2955">
        <w:rPr>
          <w:rStyle w:val="4"/>
          <w:sz w:val="20"/>
          <w:szCs w:val="20"/>
        </w:rPr>
        <w:t xml:space="preserve"> </w:t>
      </w:r>
      <w:r w:rsidRPr="004D2955">
        <w:rPr>
          <w:rStyle w:val="4"/>
          <w:sz w:val="20"/>
          <w:szCs w:val="20"/>
        </w:rPr>
        <w:t xml:space="preserve"> </w:t>
      </w:r>
      <w:proofErr w:type="spellStart"/>
      <w:r w:rsidRPr="004D2955">
        <w:rPr>
          <w:rStyle w:val="4"/>
          <w:sz w:val="20"/>
          <w:szCs w:val="20"/>
        </w:rPr>
        <w:t>эмалн</w:t>
      </w:r>
      <w:proofErr w:type="spellEnd"/>
      <w:r w:rsidRPr="004D2955">
        <w:rPr>
          <w:rStyle w:val="4"/>
          <w:sz w:val="20"/>
          <w:szCs w:val="20"/>
        </w:rPr>
        <w:t xml:space="preserve"> обусловлено свойствами растворителей ксилола, толуола,</w:t>
      </w:r>
      <w:r w:rsidRPr="004D2955">
        <w:rPr>
          <w:rStyle w:val="4"/>
          <w:sz w:val="20"/>
          <w:szCs w:val="20"/>
        </w:rPr>
        <w:br/>
        <w:t>входящих в ее состав.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shd w:val="clear" w:color="auto" w:fill="auto"/>
        <w:spacing w:before="0" w:line="216" w:lineRule="exact"/>
        <w:ind w:left="2280" w:right="120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Толуол и ксилол по степени воздействия на организм человека относятся к 3 классу опасности о</w:t>
      </w:r>
      <w:r w:rsidRPr="004D2955">
        <w:rPr>
          <w:rStyle w:val="4"/>
          <w:sz w:val="20"/>
          <w:szCs w:val="20"/>
        </w:rPr>
        <w:br/>
        <w:t>ГОСТ 12.1.007-76, ЦЦК в возд</w:t>
      </w:r>
      <w:r w:rsidRPr="004D2955">
        <w:rPr>
          <w:rStyle w:val="4"/>
          <w:sz w:val="20"/>
          <w:szCs w:val="20"/>
        </w:rPr>
        <w:t>ухе рабочей зоны - 50/50 мг/м</w:t>
      </w:r>
      <w:r w:rsidRPr="004D2955">
        <w:rPr>
          <w:rStyle w:val="4"/>
          <w:sz w:val="20"/>
          <w:szCs w:val="20"/>
          <w:vertAlign w:val="superscript"/>
        </w:rPr>
        <w:t>3</w:t>
      </w:r>
      <w:r w:rsidRPr="004D2955">
        <w:rPr>
          <w:rStyle w:val="4"/>
          <w:sz w:val="20"/>
          <w:szCs w:val="20"/>
        </w:rPr>
        <w:t>.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shd w:val="clear" w:color="auto" w:fill="auto"/>
        <w:spacing w:before="0" w:line="216" w:lineRule="exact"/>
        <w:ind w:left="2280" w:right="120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 xml:space="preserve">При нанесении </w:t>
      </w:r>
      <w:proofErr w:type="spellStart"/>
      <w:r w:rsidRPr="004D2955">
        <w:rPr>
          <w:rStyle w:val="4"/>
          <w:sz w:val="20"/>
          <w:szCs w:val="20"/>
        </w:rPr>
        <w:t>эмалн</w:t>
      </w:r>
      <w:proofErr w:type="spellEnd"/>
      <w:r w:rsidRPr="004D2955">
        <w:rPr>
          <w:rStyle w:val="4"/>
          <w:sz w:val="20"/>
          <w:szCs w:val="20"/>
        </w:rPr>
        <w:t xml:space="preserve"> на открытом воздухе необходимо следить, чтобы рабочая зона хорошо</w:t>
      </w:r>
      <w:r w:rsidRPr="004D2955">
        <w:rPr>
          <w:rStyle w:val="4"/>
          <w:sz w:val="20"/>
          <w:szCs w:val="20"/>
        </w:rPr>
        <w:br/>
        <w:t>проветривалась. Работники, занятые нанесением покрытия, должны пользоваться резиновыми</w:t>
      </w:r>
      <w:r w:rsidRPr="004D2955">
        <w:rPr>
          <w:rStyle w:val="4"/>
          <w:sz w:val="20"/>
          <w:szCs w:val="20"/>
        </w:rPr>
        <w:br/>
        <w:t>перчатками, защитными пастами типа «биологические п</w:t>
      </w:r>
      <w:r w:rsidRPr="004D2955">
        <w:rPr>
          <w:rStyle w:val="4"/>
          <w:sz w:val="20"/>
          <w:szCs w:val="20"/>
        </w:rPr>
        <w:t>ерчатки». Для защиты органов дыхания</w:t>
      </w:r>
      <w:r w:rsidRPr="004D2955">
        <w:rPr>
          <w:rStyle w:val="4"/>
          <w:sz w:val="20"/>
          <w:szCs w:val="20"/>
        </w:rPr>
        <w:br/>
        <w:t>пользоваться газо-</w:t>
      </w:r>
      <w:proofErr w:type="spellStart"/>
      <w:r w:rsidRPr="004D2955">
        <w:rPr>
          <w:rStyle w:val="4"/>
          <w:sz w:val="20"/>
          <w:szCs w:val="20"/>
        </w:rPr>
        <w:t>пыпезащнтными</w:t>
      </w:r>
      <w:proofErr w:type="spellEnd"/>
      <w:r w:rsidRPr="004D2955">
        <w:rPr>
          <w:rStyle w:val="4"/>
          <w:sz w:val="20"/>
          <w:szCs w:val="20"/>
        </w:rPr>
        <w:t xml:space="preserve"> респираторами.</w:t>
      </w:r>
    </w:p>
    <w:p w:rsidR="0019125F" w:rsidRPr="004D2955" w:rsidRDefault="00E53A0B" w:rsidP="004D2955">
      <w:pPr>
        <w:pStyle w:val="23"/>
        <w:framePr w:w="10565" w:h="14611" w:hRule="exact" w:wrap="none" w:vAnchor="page" w:hAnchor="page" w:x="1066" w:y="1456"/>
        <w:shd w:val="clear" w:color="auto" w:fill="auto"/>
        <w:spacing w:before="0"/>
        <w:ind w:left="2280" w:right="120" w:firstLine="0"/>
        <w:jc w:val="both"/>
        <w:rPr>
          <w:sz w:val="20"/>
          <w:szCs w:val="20"/>
        </w:rPr>
      </w:pPr>
      <w:r w:rsidRPr="004D2955">
        <w:rPr>
          <w:rStyle w:val="24"/>
          <w:b/>
          <w:bCs/>
          <w:sz w:val="20"/>
          <w:szCs w:val="20"/>
        </w:rPr>
        <w:t>Категорически запрещается производить нанесение эма</w:t>
      </w:r>
      <w:r w:rsidR="004D2955">
        <w:rPr>
          <w:rStyle w:val="24"/>
          <w:b/>
          <w:bCs/>
          <w:sz w:val="20"/>
          <w:szCs w:val="20"/>
        </w:rPr>
        <w:t xml:space="preserve">ли в закрытых помещениях, ямах,  </w:t>
      </w:r>
      <w:r w:rsidRPr="004D2955">
        <w:rPr>
          <w:rStyle w:val="24"/>
          <w:b/>
          <w:bCs/>
          <w:sz w:val="20"/>
          <w:szCs w:val="20"/>
        </w:rPr>
        <w:t>колодцах.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shd w:val="clear" w:color="auto" w:fill="auto"/>
        <w:spacing w:before="0" w:line="216" w:lineRule="exact"/>
        <w:ind w:left="2280" w:right="120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 xml:space="preserve">Эмаль ХВ-16 является пожароопасным материалом, в связи с наличием толуола, </w:t>
      </w:r>
      <w:r w:rsidRPr="004D2955">
        <w:rPr>
          <w:rStyle w:val="4"/>
          <w:sz w:val="20"/>
          <w:szCs w:val="20"/>
        </w:rPr>
        <w:t>ксилола.</w:t>
      </w:r>
      <w:r w:rsidRPr="004D2955">
        <w:rPr>
          <w:rStyle w:val="4"/>
          <w:sz w:val="20"/>
          <w:szCs w:val="20"/>
        </w:rPr>
        <w:br/>
        <w:t xml:space="preserve">Температура вспышки толуола </w:t>
      </w:r>
      <w:r w:rsidRPr="004D2955">
        <w:rPr>
          <w:rStyle w:val="5"/>
          <w:sz w:val="20"/>
          <w:szCs w:val="20"/>
        </w:rPr>
        <w:t>4</w:t>
      </w:r>
      <w:proofErr w:type="gramStart"/>
      <w:r w:rsidRPr="004D2955">
        <w:rPr>
          <w:rStyle w:val="5"/>
          <w:sz w:val="20"/>
          <w:szCs w:val="20"/>
        </w:rPr>
        <w:t>°С</w:t>
      </w:r>
      <w:proofErr w:type="gramEnd"/>
      <w:r w:rsidRPr="004D2955">
        <w:rPr>
          <w:rStyle w:val="5"/>
          <w:sz w:val="20"/>
          <w:szCs w:val="20"/>
        </w:rPr>
        <w:t xml:space="preserve">, </w:t>
      </w:r>
      <w:r w:rsidRPr="004D2955">
        <w:rPr>
          <w:rStyle w:val="4"/>
          <w:sz w:val="20"/>
          <w:szCs w:val="20"/>
        </w:rPr>
        <w:t>ксилола 23°С; температура с</w:t>
      </w:r>
      <w:r w:rsidR="004D2955">
        <w:rPr>
          <w:rStyle w:val="4"/>
          <w:sz w:val="20"/>
          <w:szCs w:val="20"/>
        </w:rPr>
        <w:t xml:space="preserve">амовоспламенения толуола 536°С, </w:t>
      </w:r>
      <w:r w:rsidRPr="004D2955">
        <w:rPr>
          <w:rStyle w:val="4"/>
          <w:sz w:val="20"/>
          <w:szCs w:val="20"/>
        </w:rPr>
        <w:t>ксилола 450°С.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shd w:val="clear" w:color="auto" w:fill="auto"/>
        <w:spacing w:before="0" w:line="216" w:lineRule="exact"/>
        <w:ind w:left="2280" w:right="120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 xml:space="preserve">В помещении для хранения </w:t>
      </w:r>
      <w:r w:rsidRPr="004D2955">
        <w:rPr>
          <w:rStyle w:val="5"/>
          <w:sz w:val="20"/>
          <w:szCs w:val="20"/>
        </w:rPr>
        <w:t xml:space="preserve">и </w:t>
      </w:r>
      <w:r w:rsidRPr="004D2955">
        <w:rPr>
          <w:rStyle w:val="4"/>
          <w:sz w:val="20"/>
          <w:szCs w:val="20"/>
        </w:rPr>
        <w:t>производства работ с лакокрасочными материалами и</w:t>
      </w:r>
      <w:r w:rsidRPr="004D2955">
        <w:rPr>
          <w:rStyle w:val="4"/>
          <w:sz w:val="20"/>
          <w:szCs w:val="20"/>
        </w:rPr>
        <w:br/>
        <w:t xml:space="preserve">растворителями запрещается использование открытого огня (в </w:t>
      </w:r>
      <w:proofErr w:type="spellStart"/>
      <w:r w:rsidRPr="004D2955">
        <w:rPr>
          <w:rStyle w:val="4"/>
          <w:sz w:val="20"/>
          <w:szCs w:val="20"/>
        </w:rPr>
        <w:t>т.ч</w:t>
      </w:r>
      <w:proofErr w:type="spellEnd"/>
      <w:r w:rsidRPr="004D2955">
        <w:rPr>
          <w:rStyle w:val="4"/>
          <w:sz w:val="20"/>
          <w:szCs w:val="20"/>
        </w:rPr>
        <w:t>.</w:t>
      </w:r>
      <w:r w:rsidRPr="004D2955">
        <w:rPr>
          <w:rStyle w:val="4"/>
          <w:sz w:val="20"/>
          <w:szCs w:val="20"/>
        </w:rPr>
        <w:t xml:space="preserve"> спичек, </w:t>
      </w:r>
      <w:proofErr w:type="spellStart"/>
      <w:r w:rsidRPr="004D2955">
        <w:rPr>
          <w:rStyle w:val="4"/>
          <w:sz w:val="20"/>
          <w:szCs w:val="20"/>
        </w:rPr>
        <w:t>зажнгачок</w:t>
      </w:r>
      <w:proofErr w:type="spellEnd"/>
      <w:r w:rsidRPr="004D2955">
        <w:rPr>
          <w:rStyle w:val="4"/>
          <w:sz w:val="20"/>
          <w:szCs w:val="20"/>
        </w:rPr>
        <w:t xml:space="preserve"> и т.п.),</w:t>
      </w:r>
      <w:r w:rsidRPr="004D2955">
        <w:rPr>
          <w:rStyle w:val="4"/>
          <w:sz w:val="20"/>
          <w:szCs w:val="20"/>
        </w:rPr>
        <w:br/>
        <w:t>искусственное освещение должно быть во взрывобезопасном и</w:t>
      </w:r>
      <w:r w:rsidR="004D2955">
        <w:rPr>
          <w:rStyle w:val="4"/>
          <w:sz w:val="20"/>
          <w:szCs w:val="20"/>
        </w:rPr>
        <w:t xml:space="preserve">сполнении, эти помещения должны </w:t>
      </w:r>
      <w:r w:rsidRPr="004D2955">
        <w:rPr>
          <w:rStyle w:val="4"/>
          <w:sz w:val="20"/>
          <w:szCs w:val="20"/>
        </w:rPr>
        <w:t>быть оснащены приточно-вытяжной вентиляцией и средствами пожаротушения.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shd w:val="clear" w:color="auto" w:fill="auto"/>
        <w:spacing w:before="0" w:line="216" w:lineRule="exact"/>
        <w:ind w:left="2280" w:right="105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Используемое электрооборудование должно иметь надежное заземление.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shd w:val="clear" w:color="auto" w:fill="auto"/>
        <w:spacing w:before="0" w:line="216" w:lineRule="exact"/>
        <w:ind w:left="2280" w:right="120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При механической обработке поверхности необходимо пользоват</w:t>
      </w:r>
      <w:r w:rsidR="004D2955">
        <w:rPr>
          <w:rStyle w:val="4"/>
          <w:sz w:val="20"/>
          <w:szCs w:val="20"/>
        </w:rPr>
        <w:t xml:space="preserve">ься респираторами, рукавицами н </w:t>
      </w:r>
      <w:r w:rsidRPr="004D2955">
        <w:rPr>
          <w:rStyle w:val="4"/>
          <w:sz w:val="20"/>
          <w:szCs w:val="20"/>
        </w:rPr>
        <w:t>защитными очками, а также соблюдать правила безопасной эксплуатации применяемых</w:t>
      </w:r>
      <w:r w:rsidRPr="004D2955">
        <w:rPr>
          <w:rStyle w:val="4"/>
          <w:sz w:val="20"/>
          <w:szCs w:val="20"/>
        </w:rPr>
        <w:br/>
        <w:t>механизмов и инструментов.</w:t>
      </w:r>
    </w:p>
    <w:p w:rsidR="0019125F" w:rsidRPr="004D2955" w:rsidRDefault="00E53A0B" w:rsidP="004D2955">
      <w:pPr>
        <w:pStyle w:val="7"/>
        <w:framePr w:w="10565" w:h="14611" w:hRule="exact" w:wrap="none" w:vAnchor="page" w:hAnchor="page" w:x="1066" w:y="1456"/>
        <w:shd w:val="clear" w:color="auto" w:fill="auto"/>
        <w:spacing w:before="0" w:line="216" w:lineRule="exact"/>
        <w:ind w:left="2280" w:right="120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При работе с лакокрасочными материалами необходимо соблюда</w:t>
      </w:r>
      <w:r w:rsidRPr="004D2955">
        <w:rPr>
          <w:rStyle w:val="4"/>
          <w:sz w:val="20"/>
          <w:szCs w:val="20"/>
        </w:rPr>
        <w:t>ть правила безопасной работы с</w:t>
      </w:r>
      <w:r w:rsidRPr="004D2955">
        <w:rPr>
          <w:rStyle w:val="4"/>
          <w:sz w:val="20"/>
          <w:szCs w:val="20"/>
        </w:rPr>
        <w:br/>
        <w:t>токсичными и горючими материалами.</w:t>
      </w:r>
    </w:p>
    <w:p w:rsidR="0019125F" w:rsidRPr="004D2955" w:rsidRDefault="00E53A0B" w:rsidP="004D2955">
      <w:pPr>
        <w:pStyle w:val="23"/>
        <w:framePr w:w="10565" w:h="14611" w:hRule="exact" w:wrap="none" w:vAnchor="page" w:hAnchor="page" w:x="1066" w:y="1456"/>
        <w:shd w:val="clear" w:color="auto" w:fill="auto"/>
        <w:spacing w:before="0"/>
        <w:ind w:left="2280" w:right="105" w:firstLine="0"/>
        <w:jc w:val="both"/>
        <w:rPr>
          <w:sz w:val="20"/>
          <w:szCs w:val="20"/>
        </w:rPr>
      </w:pPr>
      <w:r w:rsidRPr="004D2955">
        <w:rPr>
          <w:rStyle w:val="24"/>
          <w:b/>
          <w:bCs/>
          <w:sz w:val="20"/>
          <w:szCs w:val="20"/>
        </w:rPr>
        <w:t>Запрещается:</w:t>
      </w:r>
    </w:p>
    <w:p w:rsidR="004D2955" w:rsidRPr="004D2955" w:rsidRDefault="00E53A0B" w:rsidP="004D2955">
      <w:pPr>
        <w:pStyle w:val="7"/>
        <w:framePr w:w="10565" w:h="14611" w:hRule="exact" w:wrap="none" w:vAnchor="page" w:hAnchor="page" w:x="1066" w:y="1456"/>
        <w:numPr>
          <w:ilvl w:val="0"/>
          <w:numId w:val="6"/>
        </w:numPr>
        <w:shd w:val="clear" w:color="auto" w:fill="auto"/>
        <w:tabs>
          <w:tab w:val="left" w:pos="2434"/>
        </w:tabs>
        <w:spacing w:before="0" w:line="216" w:lineRule="exact"/>
        <w:ind w:left="2280" w:right="140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в зоне радиусом 25 м от места ведения работ курить, разводить огонь и производить сварочные работы;</w:t>
      </w:r>
      <w:r w:rsidR="004D2955" w:rsidRPr="004D2955">
        <w:rPr>
          <w:rStyle w:val="4"/>
          <w:sz w:val="20"/>
          <w:szCs w:val="20"/>
        </w:rPr>
        <w:t xml:space="preserve"> </w:t>
      </w:r>
      <w:r w:rsidR="004D2955" w:rsidRPr="004D2955">
        <w:rPr>
          <w:rStyle w:val="4"/>
          <w:sz w:val="20"/>
          <w:szCs w:val="20"/>
        </w:rPr>
        <w:t xml:space="preserve">хранить на рабочем месте </w:t>
      </w:r>
      <w:proofErr w:type="gramStart"/>
      <w:r w:rsidR="004D2955" w:rsidRPr="004D2955">
        <w:rPr>
          <w:rStyle w:val="4"/>
          <w:sz w:val="20"/>
          <w:szCs w:val="20"/>
        </w:rPr>
        <w:t>более суточного</w:t>
      </w:r>
      <w:proofErr w:type="gramEnd"/>
      <w:r w:rsidR="004D2955" w:rsidRPr="004D2955">
        <w:rPr>
          <w:rStyle w:val="4"/>
          <w:sz w:val="20"/>
          <w:szCs w:val="20"/>
        </w:rPr>
        <w:t xml:space="preserve"> запаса материалов, при этом хранить материалы на рабочем месте следует только в исправной герметичной таре.</w:t>
      </w:r>
    </w:p>
    <w:p w:rsidR="004D2955" w:rsidRPr="004D2955" w:rsidRDefault="004D2955" w:rsidP="004D2955">
      <w:pPr>
        <w:pStyle w:val="7"/>
        <w:framePr w:w="10565" w:h="14611" w:hRule="exact" w:wrap="none" w:vAnchor="page" w:hAnchor="page" w:x="1066" w:y="1456"/>
        <w:shd w:val="clear" w:color="auto" w:fill="auto"/>
        <w:spacing w:before="0" w:after="60" w:line="216" w:lineRule="exact"/>
        <w:ind w:left="2280" w:right="140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 xml:space="preserve">В случае загорания материала необходимо пользоваться следующими средствами пожаротушения: песком, кошмой, асбестовым одеялом, огнетушителем пенным </w:t>
      </w:r>
      <w:proofErr w:type="spellStart"/>
      <w:r w:rsidRPr="004D2955">
        <w:rPr>
          <w:rStyle w:val="4"/>
          <w:sz w:val="20"/>
          <w:szCs w:val="20"/>
        </w:rPr>
        <w:t>нли</w:t>
      </w:r>
      <w:proofErr w:type="spellEnd"/>
      <w:r w:rsidRPr="004D2955">
        <w:rPr>
          <w:rStyle w:val="4"/>
          <w:sz w:val="20"/>
          <w:szCs w:val="20"/>
        </w:rPr>
        <w:t xml:space="preserve"> </w:t>
      </w:r>
      <w:proofErr w:type="spellStart"/>
      <w:r w:rsidRPr="004D2955">
        <w:rPr>
          <w:rStyle w:val="4"/>
          <w:sz w:val="20"/>
          <w:szCs w:val="20"/>
        </w:rPr>
        <w:t>углекнслотным</w:t>
      </w:r>
      <w:proofErr w:type="spellEnd"/>
      <w:r w:rsidRPr="004D2955">
        <w:rPr>
          <w:rStyle w:val="4"/>
          <w:sz w:val="20"/>
          <w:szCs w:val="20"/>
        </w:rPr>
        <w:t xml:space="preserve">, </w:t>
      </w:r>
      <w:proofErr w:type="spellStart"/>
      <w:r w:rsidRPr="004D2955">
        <w:rPr>
          <w:rStyle w:val="4"/>
          <w:sz w:val="20"/>
          <w:szCs w:val="20"/>
        </w:rPr>
        <w:t>пеннымн</w:t>
      </w:r>
      <w:proofErr w:type="spellEnd"/>
      <w:r w:rsidRPr="004D2955">
        <w:rPr>
          <w:rStyle w:val="4"/>
          <w:sz w:val="20"/>
          <w:szCs w:val="20"/>
        </w:rPr>
        <w:t xml:space="preserve"> установками, тонко распыленной водой.</w:t>
      </w:r>
    </w:p>
    <w:p w:rsidR="0019125F" w:rsidRPr="004D2955" w:rsidRDefault="0019125F" w:rsidP="004D2955">
      <w:pPr>
        <w:pStyle w:val="7"/>
        <w:framePr w:w="10565" w:h="14611" w:hRule="exact" w:wrap="none" w:vAnchor="page" w:hAnchor="page" w:x="1066" w:y="1456"/>
        <w:numPr>
          <w:ilvl w:val="0"/>
          <w:numId w:val="5"/>
        </w:numPr>
        <w:shd w:val="clear" w:color="auto" w:fill="auto"/>
        <w:tabs>
          <w:tab w:val="left" w:pos="2429"/>
        </w:tabs>
        <w:spacing w:before="0" w:line="216" w:lineRule="exact"/>
        <w:ind w:left="2280" w:right="120" w:firstLine="0"/>
        <w:jc w:val="both"/>
        <w:rPr>
          <w:sz w:val="20"/>
          <w:szCs w:val="20"/>
        </w:rPr>
      </w:pPr>
    </w:p>
    <w:p w:rsidR="0019125F" w:rsidRPr="004D2955" w:rsidRDefault="00E53A0B">
      <w:pPr>
        <w:pStyle w:val="23"/>
        <w:framePr w:w="1709" w:h="830" w:hRule="exact" w:wrap="none" w:vAnchor="page" w:hAnchor="page" w:x="1227" w:y="2925"/>
        <w:shd w:val="clear" w:color="auto" w:fill="auto"/>
        <w:spacing w:before="0" w:after="93" w:line="221" w:lineRule="exact"/>
        <w:ind w:left="100" w:right="100" w:firstLine="0"/>
        <w:jc w:val="both"/>
        <w:rPr>
          <w:sz w:val="20"/>
          <w:szCs w:val="20"/>
        </w:rPr>
      </w:pPr>
      <w:r w:rsidRPr="004D2955">
        <w:rPr>
          <w:rStyle w:val="24"/>
          <w:b/>
          <w:bCs/>
          <w:sz w:val="20"/>
          <w:szCs w:val="20"/>
        </w:rPr>
        <w:t>Контроль качества работ</w:t>
      </w:r>
    </w:p>
    <w:p w:rsidR="0019125F" w:rsidRPr="004D2955" w:rsidRDefault="00E53A0B">
      <w:pPr>
        <w:pStyle w:val="7"/>
        <w:framePr w:w="1709" w:h="830" w:hRule="exact" w:wrap="none" w:vAnchor="page" w:hAnchor="page" w:x="1227" w:y="2925"/>
        <w:shd w:val="clear" w:color="auto" w:fill="auto"/>
        <w:spacing w:before="0" w:line="180" w:lineRule="exact"/>
        <w:ind w:left="100" w:firstLine="0"/>
        <w:jc w:val="both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Приемка эмали</w:t>
      </w:r>
    </w:p>
    <w:p w:rsidR="0019125F" w:rsidRPr="004D2955" w:rsidRDefault="00E53A0B">
      <w:pPr>
        <w:pStyle w:val="7"/>
        <w:framePr w:w="1776" w:h="490" w:hRule="exact" w:wrap="none" w:vAnchor="page" w:hAnchor="page" w:x="1227" w:y="5329"/>
        <w:shd w:val="clear" w:color="auto" w:fill="auto"/>
        <w:spacing w:before="0" w:line="216" w:lineRule="exact"/>
        <w:ind w:left="100" w:right="100" w:firstLine="0"/>
        <w:rPr>
          <w:sz w:val="20"/>
          <w:szCs w:val="20"/>
        </w:rPr>
      </w:pPr>
      <w:r w:rsidRPr="004D2955">
        <w:rPr>
          <w:rStyle w:val="4"/>
          <w:sz w:val="20"/>
          <w:szCs w:val="20"/>
        </w:rPr>
        <w:t>После проведения очистки поверхности</w:t>
      </w:r>
    </w:p>
    <w:p w:rsidR="0019125F" w:rsidRPr="004D2955" w:rsidRDefault="004D2955">
      <w:pPr>
        <w:pStyle w:val="7"/>
        <w:framePr w:w="1838" w:h="480" w:hRule="exact" w:wrap="none" w:vAnchor="page" w:hAnchor="page" w:x="1223" w:y="6542"/>
        <w:shd w:val="clear" w:color="auto" w:fill="auto"/>
        <w:spacing w:before="0" w:line="211" w:lineRule="exact"/>
        <w:ind w:left="100" w:right="100" w:firstLine="0"/>
        <w:jc w:val="both"/>
        <w:rPr>
          <w:sz w:val="20"/>
          <w:szCs w:val="20"/>
        </w:rPr>
      </w:pPr>
      <w:r>
        <w:rPr>
          <w:rStyle w:val="4"/>
          <w:sz w:val="20"/>
          <w:szCs w:val="20"/>
        </w:rPr>
        <w:t xml:space="preserve">В </w:t>
      </w:r>
      <w:r w:rsidR="00E53A0B" w:rsidRPr="004D2955">
        <w:rPr>
          <w:rStyle w:val="4"/>
          <w:sz w:val="20"/>
          <w:szCs w:val="20"/>
        </w:rPr>
        <w:t>процессе нанесения эмали</w:t>
      </w:r>
    </w:p>
    <w:p w:rsidR="0019125F" w:rsidRPr="004D2955" w:rsidRDefault="0019125F">
      <w:pPr>
        <w:rPr>
          <w:sz w:val="20"/>
          <w:szCs w:val="20"/>
        </w:rPr>
        <w:sectPr w:rsidR="0019125F" w:rsidRPr="004D295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9125F" w:rsidRDefault="0019125F" w:rsidP="004D2955">
      <w:pPr>
        <w:rPr>
          <w:sz w:val="20"/>
          <w:szCs w:val="20"/>
        </w:rPr>
      </w:pPr>
    </w:p>
    <w:p w:rsidR="00B43872" w:rsidRDefault="00B43872" w:rsidP="004D2955">
      <w:pPr>
        <w:rPr>
          <w:sz w:val="20"/>
          <w:szCs w:val="20"/>
        </w:rPr>
      </w:pPr>
    </w:p>
    <w:p w:rsidR="00B43872" w:rsidRPr="004D2955" w:rsidRDefault="00B43872" w:rsidP="00B43872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B43872" w:rsidRDefault="00B43872" w:rsidP="004D2955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B43872" w:rsidRDefault="00B43872" w:rsidP="004D2955">
      <w:pPr>
        <w:rPr>
          <w:sz w:val="20"/>
          <w:szCs w:val="20"/>
        </w:rPr>
      </w:pPr>
    </w:p>
    <w:p w:rsidR="00B43872" w:rsidRDefault="00B43872" w:rsidP="004D2955">
      <w:pPr>
        <w:rPr>
          <w:sz w:val="20"/>
          <w:szCs w:val="20"/>
        </w:rPr>
      </w:pPr>
    </w:p>
    <w:p w:rsidR="00B43872" w:rsidRDefault="00B43872" w:rsidP="004D2955">
      <w:pPr>
        <w:rPr>
          <w:sz w:val="20"/>
          <w:szCs w:val="20"/>
        </w:rPr>
      </w:pPr>
    </w:p>
    <w:p w:rsidR="00B43872" w:rsidRDefault="00B43872" w:rsidP="004D2955">
      <w:pPr>
        <w:rPr>
          <w:sz w:val="20"/>
          <w:szCs w:val="20"/>
        </w:rPr>
      </w:pPr>
    </w:p>
    <w:p w:rsidR="00B43872" w:rsidRPr="00766A10" w:rsidRDefault="00B43872" w:rsidP="00B43872">
      <w:pPr>
        <w:pStyle w:val="1"/>
        <w:rPr>
          <w:sz w:val="28"/>
          <w:szCs w:val="28"/>
        </w:rPr>
      </w:pPr>
      <w:r>
        <w:rPr>
          <w:sz w:val="20"/>
          <w:szCs w:val="20"/>
        </w:rPr>
        <w:t xml:space="preserve">           </w:t>
      </w:r>
      <w:r>
        <w:rPr>
          <w:sz w:val="28"/>
          <w:szCs w:val="28"/>
        </w:rPr>
        <w:t xml:space="preserve">Эмаль ХВ-16   </w:t>
      </w:r>
      <w:r w:rsidRPr="00766A10">
        <w:rPr>
          <w:sz w:val="28"/>
          <w:szCs w:val="28"/>
        </w:rPr>
        <w:t>ТУ 6-10-1301-83</w:t>
      </w:r>
    </w:p>
    <w:p w:rsidR="00B43872" w:rsidRDefault="00B43872" w:rsidP="00B43872">
      <w:pPr>
        <w:pStyle w:val="ab"/>
        <w:rPr>
          <w:sz w:val="22"/>
          <w:szCs w:val="22"/>
        </w:rPr>
      </w:pPr>
      <w:r>
        <w:rPr>
          <w:rStyle w:val="ac"/>
          <w:color w:val="FF0000"/>
          <w:sz w:val="22"/>
          <w:szCs w:val="22"/>
        </w:rPr>
        <w:t xml:space="preserve">           </w:t>
      </w:r>
      <w:r w:rsidRPr="00766A10">
        <w:rPr>
          <w:rStyle w:val="ac"/>
          <w:color w:val="FF0000"/>
          <w:sz w:val="22"/>
          <w:szCs w:val="22"/>
        </w:rPr>
        <w:t>СОСТАВ</w:t>
      </w:r>
      <w:r w:rsidRPr="00766A10">
        <w:rPr>
          <w:color w:val="FF0000"/>
          <w:sz w:val="22"/>
          <w:szCs w:val="22"/>
        </w:rPr>
        <w:t>:</w:t>
      </w:r>
      <w:r w:rsidRPr="00766A10">
        <w:rPr>
          <w:sz w:val="22"/>
          <w:szCs w:val="22"/>
        </w:rPr>
        <w:t xml:space="preserve"> представляют собой суспензию пигментов и наполнителей в растворе перхлорвиниловой </w:t>
      </w:r>
    </w:p>
    <w:p w:rsidR="00B43872" w:rsidRPr="00766A10" w:rsidRDefault="00B43872" w:rsidP="00B4387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proofErr w:type="gramStart"/>
      <w:r w:rsidRPr="00766A10">
        <w:rPr>
          <w:sz w:val="22"/>
          <w:szCs w:val="22"/>
        </w:rPr>
        <w:t xml:space="preserve">и глифталевой </w:t>
      </w:r>
      <w:r>
        <w:rPr>
          <w:sz w:val="22"/>
          <w:szCs w:val="22"/>
        </w:rPr>
        <w:t xml:space="preserve">  </w:t>
      </w:r>
      <w:r w:rsidRPr="00766A10">
        <w:rPr>
          <w:sz w:val="22"/>
          <w:szCs w:val="22"/>
        </w:rPr>
        <w:t>смол в летучих органических растворителях с добавкой пластификаторов.</w:t>
      </w:r>
      <w:proofErr w:type="gramEnd"/>
    </w:p>
    <w:p w:rsidR="00B43872" w:rsidRDefault="00B43872" w:rsidP="00B43872">
      <w:pPr>
        <w:pStyle w:val="ab"/>
        <w:rPr>
          <w:sz w:val="22"/>
          <w:szCs w:val="22"/>
        </w:rPr>
      </w:pPr>
      <w:r>
        <w:rPr>
          <w:rStyle w:val="ac"/>
          <w:color w:val="FF0000"/>
          <w:sz w:val="22"/>
          <w:szCs w:val="22"/>
        </w:rPr>
        <w:t xml:space="preserve">                     </w:t>
      </w:r>
      <w:r w:rsidRPr="00766A10">
        <w:rPr>
          <w:rStyle w:val="ac"/>
          <w:color w:val="FF0000"/>
          <w:sz w:val="22"/>
          <w:szCs w:val="22"/>
        </w:rPr>
        <w:t>НАЗНАЧЕНИЕ</w:t>
      </w:r>
      <w:r w:rsidRPr="00766A10">
        <w:rPr>
          <w:color w:val="FF0000"/>
          <w:sz w:val="22"/>
          <w:szCs w:val="22"/>
        </w:rPr>
        <w:t>:</w:t>
      </w:r>
      <w:r w:rsidRPr="00766A10">
        <w:rPr>
          <w:sz w:val="22"/>
          <w:szCs w:val="22"/>
        </w:rPr>
        <w:t xml:space="preserve"> для окраски подготовленных металлических, тканевых, деревянных поверхностей, </w:t>
      </w:r>
    </w:p>
    <w:p w:rsidR="00B43872" w:rsidRDefault="00B43872" w:rsidP="00B4387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бетонных и  </w:t>
      </w:r>
      <w:r w:rsidRPr="00766A10">
        <w:rPr>
          <w:sz w:val="22"/>
          <w:szCs w:val="22"/>
        </w:rPr>
        <w:t>железобетонных строительных конструкций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152C4D" w:rsidRDefault="00152C4D" w:rsidP="00B4387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Э</w:t>
      </w:r>
      <w:r w:rsidR="00B43872" w:rsidRPr="00766A10">
        <w:rPr>
          <w:sz w:val="22"/>
          <w:szCs w:val="22"/>
        </w:rPr>
        <w:t>мал</w:t>
      </w:r>
      <w:r>
        <w:rPr>
          <w:sz w:val="22"/>
          <w:szCs w:val="22"/>
        </w:rPr>
        <w:t>ь</w:t>
      </w:r>
      <w:r w:rsidR="00B43872" w:rsidRPr="00766A10">
        <w:rPr>
          <w:sz w:val="22"/>
          <w:szCs w:val="22"/>
        </w:rPr>
        <w:t xml:space="preserve"> ХВ-16</w:t>
      </w:r>
      <w:r>
        <w:rPr>
          <w:sz w:val="22"/>
          <w:szCs w:val="22"/>
        </w:rPr>
        <w:t xml:space="preserve"> выпускается следующих цветов</w:t>
      </w:r>
      <w:r w:rsidR="00B43872" w:rsidRPr="00766A10">
        <w:rPr>
          <w:sz w:val="22"/>
          <w:szCs w:val="22"/>
        </w:rPr>
        <w:t>: белая, серая</w:t>
      </w:r>
      <w:r>
        <w:rPr>
          <w:sz w:val="22"/>
          <w:szCs w:val="22"/>
        </w:rPr>
        <w:t xml:space="preserve"> (842,843) (518,519)</w:t>
      </w:r>
      <w:r w:rsidR="00B43872" w:rsidRPr="00766A10">
        <w:rPr>
          <w:sz w:val="22"/>
          <w:szCs w:val="22"/>
        </w:rPr>
        <w:t>, защитная</w:t>
      </w:r>
      <w:r>
        <w:rPr>
          <w:sz w:val="22"/>
          <w:szCs w:val="22"/>
        </w:rPr>
        <w:t xml:space="preserve"> (760,761)</w:t>
      </w:r>
      <w:r w:rsidR="00B43872">
        <w:rPr>
          <w:sz w:val="22"/>
          <w:szCs w:val="22"/>
        </w:rPr>
        <w:t>,</w:t>
      </w:r>
      <w:r w:rsidR="00B43872" w:rsidRPr="00766A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темно-серая </w:t>
      </w:r>
    </w:p>
    <w:p w:rsidR="00152C4D" w:rsidRDefault="00152C4D" w:rsidP="00B4387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(817,824) </w:t>
      </w:r>
      <w:r w:rsidR="00B43872" w:rsidRPr="00766A10">
        <w:rPr>
          <w:sz w:val="22"/>
          <w:szCs w:val="22"/>
        </w:rPr>
        <w:t>лимонно-желтая</w:t>
      </w:r>
      <w:r>
        <w:rPr>
          <w:sz w:val="22"/>
          <w:szCs w:val="22"/>
        </w:rPr>
        <w:t>, светло-бежевая (620,621), темно-бежевая (683,687), розово-бежевая (613,614),синяя (483,484),</w:t>
      </w:r>
    </w:p>
    <w:p w:rsidR="00B43872" w:rsidRPr="00152C4D" w:rsidRDefault="00152C4D" w:rsidP="00B4387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темно-коричневая</w:t>
      </w:r>
      <w:proofErr w:type="gramEnd"/>
      <w:r>
        <w:rPr>
          <w:sz w:val="22"/>
          <w:szCs w:val="22"/>
        </w:rPr>
        <w:t xml:space="preserve"> (666,667), темно-кремовая (226,233), оранжевая (121,128), красная (9), черная</w:t>
      </w:r>
      <w:r w:rsidR="00B43872">
        <w:rPr>
          <w:sz w:val="22"/>
          <w:szCs w:val="22"/>
        </w:rPr>
        <w:t xml:space="preserve"> и других цветов</w:t>
      </w:r>
      <w:r w:rsidR="00B43872" w:rsidRPr="00766A10">
        <w:rPr>
          <w:sz w:val="22"/>
          <w:szCs w:val="22"/>
        </w:rPr>
        <w:t>.</w:t>
      </w:r>
    </w:p>
    <w:p w:rsidR="00B43872" w:rsidRDefault="00B43872" w:rsidP="00B43872">
      <w:pPr>
        <w:pStyle w:val="ab"/>
        <w:rPr>
          <w:sz w:val="22"/>
          <w:szCs w:val="22"/>
        </w:rPr>
      </w:pPr>
      <w:r>
        <w:rPr>
          <w:rStyle w:val="ac"/>
          <w:color w:val="FF0000"/>
          <w:sz w:val="22"/>
          <w:szCs w:val="22"/>
        </w:rPr>
        <w:t xml:space="preserve">                      </w:t>
      </w:r>
      <w:r w:rsidRPr="00766A10">
        <w:rPr>
          <w:rStyle w:val="ac"/>
          <w:color w:val="FF0000"/>
          <w:sz w:val="22"/>
          <w:szCs w:val="22"/>
        </w:rPr>
        <w:t>НАНЕСЕНИЕ</w:t>
      </w:r>
      <w:r w:rsidRPr="00766A10">
        <w:rPr>
          <w:sz w:val="22"/>
          <w:szCs w:val="22"/>
        </w:rPr>
        <w:t xml:space="preserve">: эмаль наносится на поверхность распылением. При необходимости разбавляется </w:t>
      </w:r>
    </w:p>
    <w:p w:rsidR="00B43872" w:rsidRPr="00766A10" w:rsidRDefault="00B43872" w:rsidP="00B4387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766A10">
        <w:rPr>
          <w:sz w:val="22"/>
          <w:szCs w:val="22"/>
        </w:rPr>
        <w:t>растворителями Р-5 или Р-5А.</w:t>
      </w:r>
    </w:p>
    <w:p w:rsidR="00B43872" w:rsidRDefault="00B43872" w:rsidP="00B43872">
      <w:pPr>
        <w:pStyle w:val="2"/>
        <w:rPr>
          <w:i w:val="0"/>
          <w:color w:val="FF0000"/>
          <w:sz w:val="20"/>
          <w:szCs w:val="20"/>
        </w:rPr>
      </w:pPr>
      <w:r>
        <w:rPr>
          <w:color w:val="FF0000"/>
          <w:sz w:val="22"/>
          <w:szCs w:val="22"/>
        </w:rPr>
        <w:t xml:space="preserve">                                 </w:t>
      </w:r>
    </w:p>
    <w:p w:rsidR="007F0883" w:rsidRDefault="007F0883" w:rsidP="007F0883">
      <w:pPr>
        <w:pStyle w:val="2"/>
        <w:shd w:val="clear" w:color="auto" w:fill="F0F0F0"/>
        <w:rPr>
          <w:rFonts w:ascii="Tahoma" w:hAnsi="Tahoma" w:cs="Tahoma"/>
          <w:caps/>
          <w:color w:val="000000"/>
          <w:sz w:val="21"/>
          <w:szCs w:val="21"/>
        </w:rPr>
      </w:pPr>
      <w:r>
        <w:rPr>
          <w:rFonts w:ascii="Tahoma" w:hAnsi="Tahoma" w:cs="Tahoma"/>
          <w:caps/>
          <w:color w:val="000000"/>
          <w:sz w:val="21"/>
          <w:szCs w:val="21"/>
        </w:rPr>
        <w:t xml:space="preserve">             </w:t>
      </w:r>
      <w:r>
        <w:rPr>
          <w:rFonts w:ascii="Tahoma" w:hAnsi="Tahoma" w:cs="Tahoma"/>
          <w:caps/>
          <w:color w:val="000000"/>
          <w:sz w:val="21"/>
          <w:szCs w:val="21"/>
        </w:rPr>
        <w:t>ТЕХНИЧЕСКИЕ ХАРАКТЕРИСТИКИ ХВ-16:</w:t>
      </w:r>
    </w:p>
    <w:tbl>
      <w:tblPr>
        <w:tblW w:w="964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"/>
        <w:gridCol w:w="8850"/>
        <w:gridCol w:w="641"/>
      </w:tblGrid>
      <w:tr w:rsidR="00152C4D" w:rsidTr="00152C4D"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2C4D" w:rsidRDefault="00152C4D" w:rsidP="00152C4D">
            <w:pPr>
              <w:pStyle w:val="ab"/>
              <w:ind w:left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Условная вязкость по вискозиметру ВЗ-246 с диаметром сопла 4 мм при температуре (20,0±0,5)º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С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, с, </w:t>
            </w:r>
          </w:p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зависимости от цвета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16-48</w:t>
            </w:r>
          </w:p>
        </w:tc>
      </w:tr>
      <w:tr w:rsidR="00152C4D" w:rsidTr="00152C4D"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Массовая доля нелетучих веществ, %, в зависимости от цвета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20-29</w:t>
            </w:r>
          </w:p>
        </w:tc>
      </w:tr>
      <w:tr w:rsidR="00152C4D" w:rsidTr="00152C4D"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Укрывистость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высушенной пленки, г/м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2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, в зависимости от цвета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30-160</w:t>
            </w:r>
          </w:p>
        </w:tc>
      </w:tr>
      <w:tr w:rsidR="00152C4D" w:rsidTr="00152C4D"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Время высыхания до степени 3 при температуре (20±2)ºС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ч, не более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</w:tr>
      <w:tr w:rsidR="00152C4D" w:rsidTr="00152C4D"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Эластичность пленки при изгибе,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мм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, не более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152C4D" w:rsidTr="00152C4D"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Кислотное число водной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вытяжки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,м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л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КОН/г, не более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0,2</w:t>
            </w:r>
          </w:p>
        </w:tc>
      </w:tr>
      <w:tr w:rsidR="00152C4D" w:rsidTr="00152C4D"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Степень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перетира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, мкм, не более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</w:tr>
      <w:tr w:rsidR="00152C4D" w:rsidTr="00152C4D"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Прочность пленки при ударе по прибору типа У-1, см, не менее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152C4D" w:rsidTr="00152C4D"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Твердость покрытия по маятниковому прибору типа ТМЛ (маятник А),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отн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 ед., не менее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0,10</w:t>
            </w:r>
          </w:p>
        </w:tc>
      </w:tr>
      <w:tr w:rsidR="00152C4D" w:rsidTr="00152C4D"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Адгезия пленки, баллы, не более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152C4D" w:rsidTr="00152C4D"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Стойкость покрытия при температуре (20±2)ºС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ч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, не менее к статическому воздействию воды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152C4D" w:rsidTr="00152C4D"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2C4D" w:rsidRDefault="00152C4D" w:rsidP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 статическому воздействию минерального масла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52C4D" w:rsidRDefault="00152C4D">
            <w:pPr>
              <w:pStyle w:val="ab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</w:tbl>
    <w:p w:rsidR="007F0883" w:rsidRPr="007F0883" w:rsidRDefault="007F0883" w:rsidP="007F0883">
      <w:pPr>
        <w:rPr>
          <w:lang w:eastAsia="en-US"/>
        </w:rPr>
      </w:pPr>
    </w:p>
    <w:p w:rsidR="00B43872" w:rsidRPr="004D2955" w:rsidRDefault="00B43872" w:rsidP="004D2955">
      <w:pPr>
        <w:rPr>
          <w:sz w:val="20"/>
          <w:szCs w:val="20"/>
        </w:rPr>
      </w:pPr>
    </w:p>
    <w:sectPr w:rsidR="00B43872" w:rsidRPr="004D295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0B" w:rsidRDefault="00E53A0B">
      <w:r>
        <w:separator/>
      </w:r>
    </w:p>
  </w:endnote>
  <w:endnote w:type="continuationSeparator" w:id="0">
    <w:p w:rsidR="00E53A0B" w:rsidRDefault="00E5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0B" w:rsidRDefault="00E53A0B"/>
  </w:footnote>
  <w:footnote w:type="continuationSeparator" w:id="0">
    <w:p w:rsidR="00E53A0B" w:rsidRDefault="00E53A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9FD"/>
    <w:multiLevelType w:val="multilevel"/>
    <w:tmpl w:val="3550B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B4C2A"/>
    <w:multiLevelType w:val="multilevel"/>
    <w:tmpl w:val="37C60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F0CAD"/>
    <w:multiLevelType w:val="multilevel"/>
    <w:tmpl w:val="00ECC40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B18EA"/>
    <w:multiLevelType w:val="multilevel"/>
    <w:tmpl w:val="EB861F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D03AB1"/>
    <w:multiLevelType w:val="multilevel"/>
    <w:tmpl w:val="B946256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9C59DA"/>
    <w:multiLevelType w:val="multilevel"/>
    <w:tmpl w:val="B19AF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5F"/>
    <w:rsid w:val="0006302A"/>
    <w:rsid w:val="00152C4D"/>
    <w:rsid w:val="0019125F"/>
    <w:rsid w:val="00432FCF"/>
    <w:rsid w:val="004D2955"/>
    <w:rsid w:val="007F0883"/>
    <w:rsid w:val="00B43872"/>
    <w:rsid w:val="00E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B4387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872"/>
    <w:pPr>
      <w:keepNext/>
      <w:widowControl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42pt0pt">
    <w:name w:val="Основной текст + 42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4"/>
      <w:szCs w:val="84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FranklinGothicMedium33pt-2pt">
    <w:name w:val="Основной текст + Franklin Gothic Medium;33 pt;Курсив;Интервал -2 pt"/>
    <w:basedOn w:val="a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47"/>
      <w:w w:val="100"/>
      <w:position w:val="0"/>
      <w:sz w:val="66"/>
      <w:szCs w:val="66"/>
      <w:u w:val="none"/>
      <w:lang w:val="ru-RU"/>
    </w:rPr>
  </w:style>
  <w:style w:type="character" w:customStyle="1" w:styleId="14pt0pt">
    <w:name w:val="Основной текст + 14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CenturySchoolbook345pt0pt">
    <w:name w:val="Основной текст + Century Schoolbook;34;5 pt;Полужирный;Курсив;Интервал 0 pt"/>
    <w:basedOn w:val="a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69"/>
      <w:szCs w:val="69"/>
      <w:u w:val="none"/>
    </w:rPr>
  </w:style>
  <w:style w:type="character" w:customStyle="1" w:styleId="Tahoma12pt0pt">
    <w:name w:val="Основной текст + Tahoma;12 pt;Курсив;Интервал 0 pt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"/>
      <w:sz w:val="18"/>
      <w:szCs w:val="1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lang w:val="ru-RU"/>
    </w:rPr>
  </w:style>
  <w:style w:type="character" w:customStyle="1" w:styleId="6pt0pt">
    <w:name w:val="Основной текст + 6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2"/>
      <w:szCs w:val="12"/>
      <w:u w:val="none"/>
      <w:lang w:val="ru-RU"/>
    </w:rPr>
  </w:style>
  <w:style w:type="character" w:customStyle="1" w:styleId="6pt0pt0">
    <w:name w:val="Основной текст + 6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2"/>
      <w:szCs w:val="1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CenturySchoolbook26pt0pt">
    <w:name w:val="Основной текст + Century Schoolbook;26 pt;Полужирный;Курсив;Интервал 0 pt"/>
    <w:basedOn w:val="a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</w:rPr>
  </w:style>
  <w:style w:type="character" w:customStyle="1" w:styleId="ArialUnicodeMS4pt0pt">
    <w:name w:val="Основной текст + Arial Unicode MS;4 pt;Интервал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single"/>
      <w:lang w:val="en-US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300" w:line="221" w:lineRule="exact"/>
      <w:ind w:hanging="2280"/>
    </w:pPr>
    <w:rPr>
      <w:rFonts w:ascii="Times New Roman" w:eastAsia="Times New Roman" w:hAnsi="Times New Roman" w:cs="Times New Roman"/>
      <w:spacing w:val="-3"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1"/>
      <w:sz w:val="19"/>
      <w:szCs w:val="19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line="216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-8"/>
      <w:sz w:val="18"/>
      <w:szCs w:val="1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pacing w:val="-3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438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4387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b">
    <w:name w:val="Normal (Web)"/>
    <w:basedOn w:val="a"/>
    <w:uiPriority w:val="99"/>
    <w:unhideWhenUsed/>
    <w:rsid w:val="00B438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B438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B4387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872"/>
    <w:pPr>
      <w:keepNext/>
      <w:widowControl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42pt0pt">
    <w:name w:val="Основной текст + 42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4"/>
      <w:szCs w:val="84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FranklinGothicMedium33pt-2pt">
    <w:name w:val="Основной текст + Franklin Gothic Medium;33 pt;Курсив;Интервал -2 pt"/>
    <w:basedOn w:val="a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47"/>
      <w:w w:val="100"/>
      <w:position w:val="0"/>
      <w:sz w:val="66"/>
      <w:szCs w:val="66"/>
      <w:u w:val="none"/>
      <w:lang w:val="ru-RU"/>
    </w:rPr>
  </w:style>
  <w:style w:type="character" w:customStyle="1" w:styleId="14pt0pt">
    <w:name w:val="Основной текст + 14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CenturySchoolbook345pt0pt">
    <w:name w:val="Основной текст + Century Schoolbook;34;5 pt;Полужирный;Курсив;Интервал 0 pt"/>
    <w:basedOn w:val="a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69"/>
      <w:szCs w:val="69"/>
      <w:u w:val="none"/>
    </w:rPr>
  </w:style>
  <w:style w:type="character" w:customStyle="1" w:styleId="Tahoma12pt0pt">
    <w:name w:val="Основной текст + Tahoma;12 pt;Курсив;Интервал 0 pt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"/>
      <w:sz w:val="18"/>
      <w:szCs w:val="1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lang w:val="ru-RU"/>
    </w:rPr>
  </w:style>
  <w:style w:type="character" w:customStyle="1" w:styleId="6pt0pt">
    <w:name w:val="Основной текст + 6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2"/>
      <w:szCs w:val="12"/>
      <w:u w:val="none"/>
      <w:lang w:val="ru-RU"/>
    </w:rPr>
  </w:style>
  <w:style w:type="character" w:customStyle="1" w:styleId="6pt0pt0">
    <w:name w:val="Основной текст + 6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2"/>
      <w:szCs w:val="1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CenturySchoolbook26pt0pt">
    <w:name w:val="Основной текст + Century Schoolbook;26 pt;Полужирный;Курсив;Интервал 0 pt"/>
    <w:basedOn w:val="a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</w:rPr>
  </w:style>
  <w:style w:type="character" w:customStyle="1" w:styleId="ArialUnicodeMS4pt0pt">
    <w:name w:val="Основной текст + Arial Unicode MS;4 pt;Интервал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single"/>
      <w:lang w:val="en-US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300" w:line="221" w:lineRule="exact"/>
      <w:ind w:hanging="2280"/>
    </w:pPr>
    <w:rPr>
      <w:rFonts w:ascii="Times New Roman" w:eastAsia="Times New Roman" w:hAnsi="Times New Roman" w:cs="Times New Roman"/>
      <w:spacing w:val="-3"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1"/>
      <w:sz w:val="19"/>
      <w:szCs w:val="19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line="216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-8"/>
      <w:sz w:val="18"/>
      <w:szCs w:val="1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pacing w:val="-3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438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4387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b">
    <w:name w:val="Normal (Web)"/>
    <w:basedOn w:val="a"/>
    <w:uiPriority w:val="99"/>
    <w:unhideWhenUsed/>
    <w:rsid w:val="00B438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B43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dcterms:created xsi:type="dcterms:W3CDTF">2021-07-26T09:56:00Z</dcterms:created>
  <dcterms:modified xsi:type="dcterms:W3CDTF">2021-07-26T10:05:00Z</dcterms:modified>
</cp:coreProperties>
</file>