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D8" w:rsidRDefault="000E02D8" w:rsidP="000E02D8">
      <w:pPr>
        <w:shd w:val="clear" w:color="auto" w:fill="FFFFFF"/>
        <w:spacing w:after="150" w:line="240" w:lineRule="auto"/>
        <w:outlineLvl w:val="0"/>
        <w:rPr>
          <w:rFonts w:ascii="Tahoma" w:eastAsia="Times New Roman" w:hAnsi="Tahoma" w:cs="Tahoma"/>
          <w:color w:val="2F70A8"/>
          <w:kern w:val="36"/>
          <w:sz w:val="27"/>
          <w:szCs w:val="27"/>
          <w:lang w:eastAsia="ru-RU"/>
        </w:rPr>
      </w:pPr>
    </w:p>
    <w:p w:rsidR="000E02D8" w:rsidRPr="000E02D8" w:rsidRDefault="000E02D8" w:rsidP="000E02D8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i/>
          <w:color w:val="2F70A8"/>
          <w:kern w:val="36"/>
          <w:sz w:val="36"/>
          <w:szCs w:val="36"/>
          <w:lang w:eastAsia="ru-RU"/>
        </w:rPr>
      </w:pPr>
      <w:r w:rsidRPr="000E02D8">
        <w:rPr>
          <w:rFonts w:ascii="Times New Roman" w:eastAsia="Times New Roman" w:hAnsi="Times New Roman" w:cs="Times New Roman"/>
          <w:b/>
          <w:i/>
          <w:color w:val="2F70A8"/>
          <w:kern w:val="36"/>
          <w:sz w:val="36"/>
          <w:szCs w:val="36"/>
          <w:lang w:eastAsia="ru-RU"/>
        </w:rPr>
        <w:t>Эмаль МЛ-1110</w:t>
      </w:r>
    </w:p>
    <w:p w:rsidR="000E02D8" w:rsidRPr="000E02D8" w:rsidRDefault="000E02D8" w:rsidP="000E02D8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</w:pPr>
      <w:r w:rsidRPr="000E02D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Стандарт: ГОСТ 20481-80</w:t>
      </w:r>
    </w:p>
    <w:p w:rsidR="000E02D8" w:rsidRPr="000E02D8" w:rsidRDefault="00871F99" w:rsidP="000E02D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Pr="00871F9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Эмаль МЛ-1110 предназначена для окраски предварительно подготовленной, </w:t>
      </w:r>
      <w:proofErr w:type="spellStart"/>
      <w:r w:rsidRPr="00871F9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фосфатированной</w:t>
      </w:r>
      <w:proofErr w:type="spellEnd"/>
      <w:r w:rsidRPr="00871F9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загрунтованной металлической поверхности куз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ова и других деталей автомобилей, спецтехники и оборудования.</w:t>
      </w:r>
      <w:r w:rsidR="00303A04" w:rsidRPr="00303A04">
        <w:t xml:space="preserve"> </w:t>
      </w:r>
      <w:r w:rsidR="00303A04" w:rsidRPr="00303A0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Эмаль также наносят на деревянные поверхности.</w:t>
      </w:r>
      <w:r w:rsidR="00303A0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871F9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Однокомпонентную эмаль наносят на поверхность методом распыления на предварительно подготовленную поверхность.</w:t>
      </w:r>
    </w:p>
    <w:p w:rsidR="000E02D8" w:rsidRPr="000E02D8" w:rsidRDefault="000E02D8" w:rsidP="000E02D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02D8">
        <w:rPr>
          <w:rFonts w:ascii="Times New Roman" w:hAnsi="Times New Roman" w:cs="Times New Roman"/>
          <w:b/>
          <w:sz w:val="24"/>
          <w:szCs w:val="24"/>
          <w:lang w:eastAsia="ru-RU"/>
        </w:rPr>
        <w:t>Состав</w:t>
      </w:r>
    </w:p>
    <w:p w:rsidR="000E02D8" w:rsidRPr="000E02D8" w:rsidRDefault="000E02D8" w:rsidP="000E02D8">
      <w:pPr>
        <w:rPr>
          <w:rFonts w:ascii="Times New Roman" w:hAnsi="Times New Roman" w:cs="Times New Roman"/>
          <w:color w:val="202020"/>
          <w:sz w:val="24"/>
          <w:szCs w:val="24"/>
          <w:lang w:eastAsia="ru-RU"/>
        </w:rPr>
      </w:pPr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Эмаль МЛ-1110 – это суспензия пигментов в растворе алкидных и </w:t>
      </w:r>
      <w:proofErr w:type="spellStart"/>
      <w:proofErr w:type="gramStart"/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меламино</w:t>
      </w:r>
      <w:proofErr w:type="spellEnd"/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-формальдегидных</w:t>
      </w:r>
      <w:proofErr w:type="gramEnd"/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 смол в органических растворителях с включением специальных компонентов.</w:t>
      </w:r>
    </w:p>
    <w:p w:rsidR="000E02D8" w:rsidRPr="000E02D8" w:rsidRDefault="000E02D8" w:rsidP="000E02D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02D8">
        <w:rPr>
          <w:rFonts w:ascii="Times New Roman" w:hAnsi="Times New Roman" w:cs="Times New Roman"/>
          <w:b/>
          <w:sz w:val="24"/>
          <w:szCs w:val="24"/>
          <w:lang w:eastAsia="ru-RU"/>
        </w:rPr>
        <w:t>Цветовая палитра</w:t>
      </w:r>
    </w:p>
    <w:p w:rsidR="000E02D8" w:rsidRPr="000E02D8" w:rsidRDefault="000E02D8" w:rsidP="000E02D8">
      <w:pPr>
        <w:rPr>
          <w:rFonts w:ascii="Times New Roman" w:hAnsi="Times New Roman" w:cs="Times New Roman"/>
          <w:color w:val="202020"/>
          <w:sz w:val="24"/>
          <w:szCs w:val="24"/>
          <w:lang w:eastAsia="ru-RU"/>
        </w:rPr>
      </w:pPr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Белая, серо-белая, чёрная, серая, бежевая, темно–бежевая, голубая, тёмно-синяя, васильковая, золотисто–жёлтая, вишнёвая 02, вишнёвая, рубиновая,  </w:t>
      </w:r>
      <w:proofErr w:type="spellStart"/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Пицундра</w:t>
      </w:r>
      <w:proofErr w:type="spellEnd"/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, тёмно-молочная, желтовато-белая, белая 202, светло-зелёная, тёмно-красно–оранжевая, охра золотистая, синяя, зелёный сад, синяя полночь, </w:t>
      </w:r>
      <w:proofErr w:type="spellStart"/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баклажановая</w:t>
      </w:r>
      <w:proofErr w:type="spellEnd"/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, Мурена, чёрная матовая, 107, Балтика 420, гранат 180, мурена 377, океан 449, чёрная 601, юниор, апрель, </w:t>
      </w:r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жемчужная, морская пучина, </w:t>
      </w:r>
      <w:proofErr w:type="spellStart"/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Ямша</w:t>
      </w:r>
      <w:proofErr w:type="spellEnd"/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 и другие цвета по </w:t>
      </w:r>
      <w:r w:rsidRPr="00303A04">
        <w:rPr>
          <w:rFonts w:ascii="Times New Roman" w:hAnsi="Times New Roman" w:cs="Times New Roman"/>
          <w:b/>
          <w:color w:val="202020"/>
          <w:sz w:val="24"/>
          <w:szCs w:val="24"/>
          <w:lang w:eastAsia="ru-RU"/>
        </w:rPr>
        <w:t xml:space="preserve">картотеке </w:t>
      </w:r>
      <w:r w:rsidRPr="00303A04">
        <w:rPr>
          <w:rFonts w:ascii="Times New Roman" w:hAnsi="Times New Roman" w:cs="Times New Roman"/>
          <w:b/>
          <w:color w:val="202020"/>
          <w:sz w:val="24"/>
          <w:szCs w:val="24"/>
          <w:lang w:val="en-US" w:eastAsia="ru-RU"/>
        </w:rPr>
        <w:t>RAL</w:t>
      </w:r>
      <w:r w:rsidRPr="00303A04">
        <w:rPr>
          <w:rFonts w:ascii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="00303A04">
        <w:rPr>
          <w:rFonts w:ascii="Times New Roman" w:hAnsi="Times New Roman" w:cs="Times New Roman"/>
          <w:b/>
          <w:color w:val="202020"/>
          <w:sz w:val="24"/>
          <w:szCs w:val="24"/>
          <w:lang w:eastAsia="ru-RU"/>
        </w:rPr>
        <w:t>К5и К</w:t>
      </w:r>
      <w:proofErr w:type="gramStart"/>
      <w:r w:rsidR="00303A04">
        <w:rPr>
          <w:rFonts w:ascii="Times New Roman" w:hAnsi="Times New Roman" w:cs="Times New Roman"/>
          <w:b/>
          <w:color w:val="202020"/>
          <w:sz w:val="24"/>
          <w:szCs w:val="24"/>
          <w:lang w:eastAsia="ru-RU"/>
        </w:rPr>
        <w:t>7</w:t>
      </w:r>
      <w:proofErr w:type="gramEnd"/>
      <w:r w:rsidR="00303A04">
        <w:rPr>
          <w:rFonts w:ascii="Times New Roman" w:hAnsi="Times New Roman" w:cs="Times New Roman"/>
          <w:b/>
          <w:color w:val="202020"/>
          <w:sz w:val="24"/>
          <w:szCs w:val="24"/>
          <w:lang w:eastAsia="ru-RU"/>
        </w:rPr>
        <w:t>.</w:t>
      </w:r>
    </w:p>
    <w:p w:rsidR="00303A04" w:rsidRPr="00303A04" w:rsidRDefault="000E02D8" w:rsidP="00303A0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1F99"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Технические характеристики МЛ-1110</w:t>
      </w:r>
    </w:p>
    <w:tbl>
      <w:tblPr>
        <w:tblW w:w="9583" w:type="dxa"/>
        <w:tblCellSpacing w:w="7" w:type="dxa"/>
        <w:tblInd w:w="-5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6"/>
        <w:gridCol w:w="1451"/>
        <w:gridCol w:w="3636"/>
      </w:tblGrid>
      <w:tr w:rsidR="00303A04" w:rsidRPr="00303A04" w:rsidTr="00656AF7">
        <w:trPr>
          <w:tblCellSpacing w:w="7" w:type="dxa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</w:t>
            </w:r>
          </w:p>
        </w:tc>
        <w:tc>
          <w:tcPr>
            <w:tcW w:w="2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пленки</w:t>
            </w:r>
          </w:p>
        </w:tc>
        <w:tc>
          <w:tcPr>
            <w:tcW w:w="2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Должен соответствовать контрольному образцу цвета.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 пленки</w:t>
            </w:r>
          </w:p>
        </w:tc>
        <w:tc>
          <w:tcPr>
            <w:tcW w:w="2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высыхания пленка эмали должна быть гладкой, однородной, без морщин, оспин и посторонних включений. Допускается </w:t>
            </w:r>
            <w:proofErr w:type="spellStart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</w:t>
            </w:r>
            <w:proofErr w:type="gramStart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spellEnd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тельная шагрень. В проходящем свете на стекле пленка не должна иметь вкраплений и сгустков.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Условная вязкость по вискозиметру типа ВЗ-246 (ВЗ-4) с диаметром сопла 4 мм при температуре 20±0,5°С</w:t>
            </w:r>
            <w:proofErr w:type="gramStart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</w:t>
            </w:r>
            <w:proofErr w:type="gramEnd"/>
          </w:p>
        </w:tc>
        <w:tc>
          <w:tcPr>
            <w:tcW w:w="2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70-120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разбавления, %</w:t>
            </w:r>
          </w:p>
        </w:tc>
        <w:tc>
          <w:tcPr>
            <w:tcW w:w="2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20-35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Массовая доля нелетучих веществ, %</w:t>
            </w:r>
          </w:p>
        </w:tc>
        <w:tc>
          <w:tcPr>
            <w:tcW w:w="2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зависимости от цвета 47-64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Блеск пленки, %</w:t>
            </w:r>
            <w:proofErr w:type="gramStart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</w:t>
            </w:r>
          </w:p>
        </w:tc>
        <w:tc>
          <w:tcPr>
            <w:tcW w:w="2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зависимости от цвета 63-65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Укрывистость</w:t>
            </w:r>
            <w:proofErr w:type="spellEnd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высушенной пленки, </w:t>
            </w:r>
            <w:proofErr w:type="gramStart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/м², не более</w:t>
            </w:r>
          </w:p>
        </w:tc>
        <w:tc>
          <w:tcPr>
            <w:tcW w:w="2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зависимости от цвета 35-60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высыхания при температуре (132±2)°</w:t>
            </w:r>
            <w:proofErr w:type="gramStart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степени 3, мин, не более</w:t>
            </w:r>
          </w:p>
        </w:tc>
        <w:tc>
          <w:tcPr>
            <w:tcW w:w="2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Степень </w:t>
            </w:r>
            <w:proofErr w:type="spellStart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перетира</w:t>
            </w:r>
            <w:proofErr w:type="spellEnd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мкм, не более</w:t>
            </w:r>
          </w:p>
        </w:tc>
        <w:tc>
          <w:tcPr>
            <w:tcW w:w="2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Прочность пленки при ударе на приборе У-1, см, не менее</w:t>
            </w:r>
          </w:p>
        </w:tc>
        <w:tc>
          <w:tcPr>
            <w:tcW w:w="2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303A04" w:rsidRPr="00303A04" w:rsidTr="00656AF7">
        <w:trPr>
          <w:trHeight w:val="58"/>
          <w:tblCellSpacing w:w="7" w:type="dxa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Прочность пленки при растяжении, </w:t>
            </w:r>
            <w:proofErr w:type="gramStart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  <w:proofErr w:type="gramEnd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не менее</w:t>
            </w:r>
          </w:p>
        </w:tc>
        <w:tc>
          <w:tcPr>
            <w:tcW w:w="2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03A04" w:rsidRPr="00303A04" w:rsidTr="00303A04">
        <w:trPr>
          <w:tblCellSpacing w:w="7" w:type="dxa"/>
        </w:trPr>
        <w:tc>
          <w:tcPr>
            <w:tcW w:w="4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Твердость пленки по маятниковому прибору условные единицы, не менее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30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типа М-3,</w:t>
            </w:r>
          </w:p>
        </w:tc>
        <w:tc>
          <w:tcPr>
            <w:tcW w:w="1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30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типа ТМЛ (маятник А)</w:t>
            </w:r>
          </w:p>
        </w:tc>
        <w:tc>
          <w:tcPr>
            <w:tcW w:w="1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30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Адгезия пленки, баллы, не более</w:t>
            </w:r>
          </w:p>
        </w:tc>
        <w:tc>
          <w:tcPr>
            <w:tcW w:w="1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03A04" w:rsidRPr="00303A04" w:rsidTr="00656AF7">
        <w:trPr>
          <w:tblCellSpacing w:w="7" w:type="dxa"/>
        </w:trPr>
        <w:tc>
          <w:tcPr>
            <w:tcW w:w="30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Условная светостойкость пленки, </w:t>
            </w:r>
            <w:proofErr w:type="gramStart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не менее</w:t>
            </w:r>
          </w:p>
        </w:tc>
        <w:tc>
          <w:tcPr>
            <w:tcW w:w="1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A04" w:rsidRPr="00303A04" w:rsidRDefault="00303A04" w:rsidP="0030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A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:rsidR="00656AF7" w:rsidRDefault="00656AF7" w:rsidP="000E02D8">
      <w:pPr>
        <w:rPr>
          <w:rStyle w:val="a5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303A04" w:rsidRDefault="00656AF7" w:rsidP="000E02D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Style w:val="a5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При атмосферной сушке (при температуре (20±2)°С) в эмаль добавляют отвердитель </w:t>
      </w:r>
      <w:r>
        <w:rPr>
          <w:rStyle w:val="a5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ОЭМ-3 экстра или  </w:t>
      </w:r>
      <w:r>
        <w:rPr>
          <w:rStyle w:val="a5"/>
          <w:rFonts w:ascii="Arial" w:hAnsi="Arial" w:cs="Arial"/>
          <w:color w:val="333333"/>
          <w:sz w:val="18"/>
          <w:szCs w:val="18"/>
          <w:shd w:val="clear" w:color="auto" w:fill="FFFFFF"/>
        </w:rPr>
        <w:t>ИЗУР-021</w:t>
      </w:r>
      <w:r>
        <w:rPr>
          <w:rStyle w:val="a5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Style w:val="a5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в количестве</w:t>
      </w:r>
      <w:r>
        <w:rPr>
          <w:rStyle w:val="a5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8-</w:t>
      </w:r>
      <w:r>
        <w:rPr>
          <w:rStyle w:val="a5"/>
          <w:rFonts w:ascii="Arial" w:hAnsi="Arial" w:cs="Arial"/>
          <w:color w:val="333333"/>
          <w:sz w:val="18"/>
          <w:szCs w:val="18"/>
          <w:shd w:val="clear" w:color="auto" w:fill="FFFFFF"/>
        </w:rPr>
        <w:t>1</w:t>
      </w:r>
      <w:r>
        <w:rPr>
          <w:rStyle w:val="a5"/>
          <w:rFonts w:ascii="Arial" w:hAnsi="Arial" w:cs="Arial"/>
          <w:color w:val="333333"/>
          <w:sz w:val="18"/>
          <w:szCs w:val="18"/>
          <w:shd w:val="clear" w:color="auto" w:fill="FFFFFF"/>
        </w:rPr>
        <w:t>2</w:t>
      </w:r>
      <w:bookmarkStart w:id="0" w:name="_GoBack"/>
      <w:bookmarkEnd w:id="0"/>
      <w:r>
        <w:rPr>
          <w:rStyle w:val="a5"/>
          <w:rFonts w:ascii="Arial" w:hAnsi="Arial" w:cs="Arial"/>
          <w:color w:val="333333"/>
          <w:sz w:val="18"/>
          <w:szCs w:val="18"/>
          <w:shd w:val="clear" w:color="auto" w:fill="FFFFFF"/>
        </w:rPr>
        <w:t>% от массы эмали), тщательно перемешивают и наносят на поверхность. Жизнеспособность готовой (перемешанной) эмали составляет 8 часов. Время высыхания до степени 3 - 24 часа.</w:t>
      </w:r>
    </w:p>
    <w:p w:rsidR="000E02D8" w:rsidRPr="00303A04" w:rsidRDefault="000E02D8" w:rsidP="000E02D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3A04">
        <w:rPr>
          <w:rFonts w:ascii="Times New Roman" w:hAnsi="Times New Roman" w:cs="Times New Roman"/>
          <w:b/>
          <w:sz w:val="24"/>
          <w:szCs w:val="24"/>
          <w:lang w:eastAsia="ru-RU"/>
        </w:rPr>
        <w:t>Рекомендации по применению</w:t>
      </w:r>
    </w:p>
    <w:p w:rsidR="00303A04" w:rsidRDefault="000E02D8" w:rsidP="00303A04"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Эмаль МЛ-1110 нельзя наносить на грязные неподготовленные поверхности, поэтому перед применением окрашиваемую поверхность необходимо очистить от пыли, грязи, плохо держащегося старого покрытия и обезжирить. Если вы покрываете деревянные поверхности, то их необходимо </w:t>
      </w:r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обработать</w:t>
      </w:r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 наждачной шкуркой, а при необходимости отполировать шлифовальной шкуркой и обработать олифой, металлические же поверхности зачищают от ржавчины, обезжиривают и наносят слой грунтовки.  В случае если эмаль загустела, её разбавляют растворителями РЭ-1В, РЭ-2В. Помещения, в которых проводятся работы, должны хорошо вентилироваться. При работе </w:t>
      </w:r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используете</w:t>
      </w:r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 резиновые перчатки и респираторы.</w:t>
      </w:r>
      <w:r w:rsidR="00303A04" w:rsidRPr="00303A04">
        <w:t xml:space="preserve"> </w:t>
      </w:r>
    </w:p>
    <w:p w:rsidR="000E02D8" w:rsidRPr="00303A04" w:rsidRDefault="000E02D8" w:rsidP="000E02D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3A04">
        <w:rPr>
          <w:rFonts w:ascii="Times New Roman" w:hAnsi="Times New Roman" w:cs="Times New Roman"/>
          <w:b/>
          <w:sz w:val="24"/>
          <w:szCs w:val="24"/>
          <w:lang w:eastAsia="ru-RU"/>
        </w:rPr>
        <w:t>Преимущества</w:t>
      </w:r>
    </w:p>
    <w:p w:rsidR="000E02D8" w:rsidRPr="000E02D8" w:rsidRDefault="000E02D8" w:rsidP="000E02D8">
      <w:pPr>
        <w:rPr>
          <w:rFonts w:ascii="Times New Roman" w:hAnsi="Times New Roman" w:cs="Times New Roman"/>
          <w:color w:val="202020"/>
          <w:sz w:val="24"/>
          <w:szCs w:val="24"/>
          <w:lang w:eastAsia="ru-RU"/>
        </w:rPr>
      </w:pPr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Своё широкое применение эмаль МЛ-1110 нашла на конвейерах ведущих российских автозаводов, так как для машин высокого качества используются материалы только наивысшего уровня. Наряду с доступной ценой эмаль МЛ-1110 обладает прекрасными защитными качествами, высокими декоративными и прочностными качествами.</w:t>
      </w:r>
    </w:p>
    <w:p w:rsidR="00303A04" w:rsidRDefault="000E02D8" w:rsidP="000E02D8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2F2F2"/>
        </w:rPr>
      </w:pPr>
      <w:r w:rsidRPr="00303A04">
        <w:rPr>
          <w:rFonts w:ascii="Times New Roman" w:hAnsi="Times New Roman" w:cs="Times New Roman"/>
          <w:b/>
          <w:color w:val="454545"/>
          <w:sz w:val="24"/>
          <w:szCs w:val="24"/>
          <w:shd w:val="clear" w:color="auto" w:fill="F2F2F2"/>
        </w:rPr>
        <w:t>Правила безопасности</w:t>
      </w:r>
    </w:p>
    <w:p w:rsidR="000E02D8" w:rsidRPr="000E02D8" w:rsidRDefault="00303A04" w:rsidP="000E02D8">
      <w:pPr>
        <w:rPr>
          <w:rFonts w:ascii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454545"/>
          <w:sz w:val="24"/>
          <w:szCs w:val="24"/>
          <w:shd w:val="clear" w:color="auto" w:fill="F2F2F2"/>
        </w:rPr>
        <w:t>П</w:t>
      </w:r>
      <w:r w:rsidR="000E02D8" w:rsidRPr="000E02D8">
        <w:rPr>
          <w:rFonts w:ascii="Times New Roman" w:hAnsi="Times New Roman" w:cs="Times New Roman"/>
          <w:color w:val="454545"/>
          <w:sz w:val="24"/>
          <w:szCs w:val="24"/>
          <w:shd w:val="clear" w:color="auto" w:fill="F2F2F2"/>
        </w:rPr>
        <w:t>ри пользовании средством: Вследствие раздражающего действия на кожу, ЦНС, дыхательную систему, органы зрения нужно оберегать организм от паров. Для этой цели используются приспособления индивидуальной защиты. Для обеспечения защищенности рук при работе с краской используют пасты типа «биологические перчатки». Работы проводятся только при условии хорошей вентиляции, в помещениях также должны находиться средства противопожарной защиты. По мере высыхания пленка краски становится безопасной и нетоксичной для организма.</w:t>
      </w:r>
    </w:p>
    <w:p w:rsidR="000E02D8" w:rsidRPr="00303A04" w:rsidRDefault="000E02D8" w:rsidP="000E02D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3A04">
        <w:rPr>
          <w:rFonts w:ascii="Times New Roman" w:hAnsi="Times New Roman" w:cs="Times New Roman"/>
          <w:b/>
          <w:sz w:val="24"/>
          <w:szCs w:val="24"/>
          <w:lang w:eastAsia="ru-RU"/>
        </w:rPr>
        <w:t>Хранение</w:t>
      </w:r>
    </w:p>
    <w:p w:rsidR="000E02D8" w:rsidRPr="000E02D8" w:rsidRDefault="000E02D8" w:rsidP="000E02D8">
      <w:pPr>
        <w:rPr>
          <w:rFonts w:ascii="Times New Roman" w:hAnsi="Times New Roman" w:cs="Times New Roman"/>
          <w:color w:val="202020"/>
          <w:sz w:val="24"/>
          <w:szCs w:val="24"/>
          <w:lang w:eastAsia="ru-RU"/>
        </w:rPr>
      </w:pPr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Сберегают эмаль в защищённых от влаги и огня помещениях в недоступном для детей месте. Материал легко воспламеняем!</w:t>
      </w:r>
    </w:p>
    <w:p w:rsidR="000E02D8" w:rsidRPr="000E02D8" w:rsidRDefault="000E02D8" w:rsidP="000E02D8">
      <w:pPr>
        <w:rPr>
          <w:rFonts w:ascii="Times New Roman" w:hAnsi="Times New Roman" w:cs="Times New Roman"/>
          <w:color w:val="202020"/>
          <w:sz w:val="24"/>
          <w:szCs w:val="24"/>
          <w:lang w:eastAsia="ru-RU"/>
        </w:rPr>
      </w:pPr>
      <w:r w:rsidRPr="000E02D8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На данный тип продукции установлен гарантийный срок в размере шести месяцев со дня изготовления. Товар изготовлен в соответствии с ГОСТом 20481-80.</w:t>
      </w:r>
    </w:p>
    <w:p w:rsidR="00982B00" w:rsidRPr="000E02D8" w:rsidRDefault="00982B00" w:rsidP="000E02D8">
      <w:pPr>
        <w:rPr>
          <w:rFonts w:ascii="Times New Roman" w:hAnsi="Times New Roman" w:cs="Times New Roman"/>
          <w:sz w:val="24"/>
          <w:szCs w:val="24"/>
        </w:rPr>
      </w:pPr>
    </w:p>
    <w:sectPr w:rsidR="00982B00" w:rsidRPr="000E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D8"/>
    <w:rsid w:val="000E02D8"/>
    <w:rsid w:val="00303A04"/>
    <w:rsid w:val="00656AF7"/>
    <w:rsid w:val="00871F99"/>
    <w:rsid w:val="0098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02D8"/>
    <w:rPr>
      <w:color w:val="0000FF"/>
      <w:u w:val="single"/>
    </w:rPr>
  </w:style>
  <w:style w:type="paragraph" w:styleId="a4">
    <w:name w:val="No Spacing"/>
    <w:uiPriority w:val="1"/>
    <w:qFormat/>
    <w:rsid w:val="000E02D8"/>
    <w:pPr>
      <w:spacing w:after="0" w:line="240" w:lineRule="auto"/>
    </w:pPr>
  </w:style>
  <w:style w:type="character" w:styleId="a5">
    <w:name w:val="Strong"/>
    <w:basedOn w:val="a0"/>
    <w:uiPriority w:val="22"/>
    <w:qFormat/>
    <w:rsid w:val="00656A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02D8"/>
    <w:rPr>
      <w:color w:val="0000FF"/>
      <w:u w:val="single"/>
    </w:rPr>
  </w:style>
  <w:style w:type="paragraph" w:styleId="a4">
    <w:name w:val="No Spacing"/>
    <w:uiPriority w:val="1"/>
    <w:qFormat/>
    <w:rsid w:val="000E02D8"/>
    <w:pPr>
      <w:spacing w:after="0" w:line="240" w:lineRule="auto"/>
    </w:pPr>
  </w:style>
  <w:style w:type="character" w:styleId="a5">
    <w:name w:val="Strong"/>
    <w:basedOn w:val="a0"/>
    <w:uiPriority w:val="22"/>
    <w:qFormat/>
    <w:rsid w:val="00656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2020-04-15T07:07:00Z</dcterms:created>
  <dcterms:modified xsi:type="dcterms:W3CDTF">2020-04-15T07:07:00Z</dcterms:modified>
</cp:coreProperties>
</file>