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50"/>
        <w:tblW w:w="16650" w:type="dxa"/>
        <w:tblBorders>
          <w:top w:val="single" w:sz="12" w:space="0" w:color="3397DB"/>
          <w:bottom w:val="single" w:sz="6" w:space="0" w:color="B1C0D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4910"/>
        <w:gridCol w:w="3415"/>
        <w:gridCol w:w="4910"/>
      </w:tblGrid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single" w:sz="6" w:space="0" w:color="auto"/>
              <w:right w:val="nil"/>
            </w:tcBorders>
            <w:shd w:val="clear" w:color="auto" w:fill="E3E9E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Температура, °</w:t>
            </w:r>
            <w:proofErr w:type="gramStart"/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single" w:sz="6" w:space="0" w:color="auto"/>
              <w:right w:val="nil"/>
            </w:tcBorders>
            <w:shd w:val="clear" w:color="auto" w:fill="E3E9E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 xml:space="preserve">Плотность толуола, </w:t>
            </w:r>
            <w:proofErr w:type="gramStart"/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кг</w:t>
            </w:r>
            <w:proofErr w:type="gramEnd"/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/м</w:t>
            </w: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single" w:sz="6" w:space="0" w:color="auto"/>
              <w:right w:val="nil"/>
            </w:tcBorders>
            <w:shd w:val="clear" w:color="auto" w:fill="E3E9E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Температура, °</w:t>
            </w:r>
            <w:proofErr w:type="gramStart"/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single" w:sz="6" w:space="0" w:color="auto"/>
              <w:right w:val="nil"/>
            </w:tcBorders>
            <w:shd w:val="clear" w:color="auto" w:fill="E3E9E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 xml:space="preserve">Плотность толуола, </w:t>
            </w:r>
            <w:proofErr w:type="gramStart"/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кг</w:t>
            </w:r>
            <w:proofErr w:type="gramEnd"/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/м</w:t>
            </w: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-90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858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-80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848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-70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839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-60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941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829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-50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932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820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-40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810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-30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800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790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895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780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766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755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744</w:t>
            </w:r>
          </w:p>
        </w:tc>
      </w:tr>
      <w:tr w:rsidR="00870CF2" w:rsidRPr="00870CF2" w:rsidTr="00870CF2"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b/>
                <w:bCs/>
                <w:color w:val="444C6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B1C0D0"/>
              <w:left w:val="nil"/>
              <w:bottom w:val="nil"/>
              <w:right w:val="nil"/>
            </w:tcBorders>
            <w:shd w:val="clear" w:color="auto" w:fill="F0F3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</w:pPr>
            <w:r w:rsidRPr="00870CF2">
              <w:rPr>
                <w:rFonts w:ascii="inherit" w:eastAsia="Times New Roman" w:hAnsi="inherit" w:cs="Times New Roman"/>
                <w:color w:val="444C63"/>
                <w:sz w:val="21"/>
                <w:szCs w:val="21"/>
                <w:lang w:eastAsia="ru-RU"/>
              </w:rPr>
              <w:t>733</w:t>
            </w:r>
          </w:p>
        </w:tc>
      </w:tr>
      <w:tr w:rsidR="00870CF2" w:rsidRPr="00870CF2" w:rsidTr="00870CF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E9E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70CF2" w:rsidRPr="00870CF2" w:rsidRDefault="00870CF2" w:rsidP="00870CF2">
            <w:pPr>
              <w:pBdr>
                <w:bottom w:val="single" w:sz="6" w:space="2" w:color="45688E"/>
              </w:pBd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44C63"/>
                <w:sz w:val="20"/>
                <w:szCs w:val="20"/>
                <w:lang w:eastAsia="ru-RU"/>
              </w:rPr>
            </w:pPr>
          </w:p>
        </w:tc>
      </w:tr>
    </w:tbl>
    <w:p w:rsidR="009F0431" w:rsidRDefault="00870CF2">
      <w:pPr>
        <w:rPr>
          <w:b/>
        </w:rPr>
      </w:pPr>
      <w:r w:rsidRPr="00870CF2">
        <w:rPr>
          <w:b/>
        </w:rPr>
        <w:t>Плотность жидкого толуола при различных температурах</w:t>
      </w:r>
    </w:p>
    <w:p w:rsidR="00743A55" w:rsidRPr="00870CF2" w:rsidRDefault="00743A55">
      <w:pPr>
        <w:rPr>
          <w:b/>
        </w:rPr>
      </w:pPr>
      <w:hyperlink r:id="rId5" w:tooltip="Скачать справочник" w:history="1">
        <w:proofErr w:type="spellStart"/>
        <w:r>
          <w:rPr>
            <w:rStyle w:val="a3"/>
            <w:color w:val="1E73BE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Варгафтик</w:t>
        </w:r>
        <w:proofErr w:type="spellEnd"/>
        <w:r>
          <w:rPr>
            <w:rStyle w:val="a3"/>
            <w:color w:val="1E73BE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 xml:space="preserve"> Н. Б. Справочник по теплофизическим свойствам газов </w:t>
        </w:r>
        <w:bookmarkStart w:id="0" w:name="_GoBack"/>
        <w:bookmarkEnd w:id="0"/>
        <w:r>
          <w:rPr>
            <w:rStyle w:val="a3"/>
            <w:color w:val="1E73BE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и жидкостей</w:t>
        </w:r>
      </w:hyperlink>
      <w:r>
        <w:rPr>
          <w:color w:val="444C63"/>
          <w:sz w:val="23"/>
          <w:szCs w:val="23"/>
          <w:shd w:val="clear" w:color="auto" w:fill="FFFFFF"/>
        </w:rPr>
        <w:t>.</w:t>
      </w:r>
    </w:p>
    <w:sectPr w:rsidR="00743A55" w:rsidRPr="00870CF2" w:rsidSect="00870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F2"/>
    <w:rsid w:val="00743A55"/>
    <w:rsid w:val="00870CF2"/>
    <w:rsid w:val="009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rmalinfo.ru/spravochniki-skachat/vargaftik-spravochnik-po-teplofizicheskim-svojstvam-gazov-i-zhidkos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3</cp:revision>
  <cp:lastPrinted>2019-12-17T08:57:00Z</cp:lastPrinted>
  <dcterms:created xsi:type="dcterms:W3CDTF">2019-12-17T08:50:00Z</dcterms:created>
  <dcterms:modified xsi:type="dcterms:W3CDTF">2019-12-17T08:57:00Z</dcterms:modified>
</cp:coreProperties>
</file>