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4B" w:rsidRDefault="00F85BAC">
      <w:pPr>
        <w:pStyle w:val="11"/>
        <w:framePr w:w="10680" w:h="4486" w:hRule="exact" w:wrap="none" w:vAnchor="page" w:hAnchor="page" w:x="752" w:y="932"/>
        <w:shd w:val="clear" w:color="auto" w:fill="auto"/>
        <w:spacing w:before="0" w:after="7" w:line="310" w:lineRule="exact"/>
        <w:ind w:left="1440"/>
      </w:pPr>
      <w:bookmarkStart w:id="0" w:name="bookmark0"/>
      <w:r>
        <w:t xml:space="preserve">Руководство по применению термостойкой эмали </w:t>
      </w:r>
      <w:r w:rsidR="00007F53">
        <w:t xml:space="preserve"> </w:t>
      </w:r>
      <w:bookmarkStart w:id="1" w:name="_GoBack"/>
      <w:bookmarkEnd w:id="1"/>
      <w:r>
        <w:t>КО-88</w:t>
      </w:r>
      <w:bookmarkEnd w:id="0"/>
    </w:p>
    <w:p w:rsidR="00233212" w:rsidRDefault="00233212">
      <w:pPr>
        <w:pStyle w:val="11"/>
        <w:framePr w:w="10680" w:h="4486" w:hRule="exact" w:wrap="none" w:vAnchor="page" w:hAnchor="page" w:x="752" w:y="932"/>
        <w:shd w:val="clear" w:color="auto" w:fill="auto"/>
        <w:spacing w:before="0" w:after="7" w:line="310" w:lineRule="exact"/>
        <w:ind w:left="1440"/>
      </w:pPr>
    </w:p>
    <w:p w:rsidR="00233212" w:rsidRDefault="00233212">
      <w:pPr>
        <w:pStyle w:val="11"/>
        <w:framePr w:w="10680" w:h="4486" w:hRule="exact" w:wrap="none" w:vAnchor="page" w:hAnchor="page" w:x="752" w:y="932"/>
        <w:shd w:val="clear" w:color="auto" w:fill="auto"/>
        <w:spacing w:before="0" w:after="7" w:line="310" w:lineRule="exact"/>
        <w:ind w:left="1440"/>
      </w:pPr>
    </w:p>
    <w:p w:rsidR="003F194B" w:rsidRPr="00233212" w:rsidRDefault="00F85BAC">
      <w:pPr>
        <w:pStyle w:val="5"/>
        <w:framePr w:w="10680" w:h="4486" w:hRule="exact" w:wrap="none" w:vAnchor="page" w:hAnchor="page" w:x="752" w:y="932"/>
        <w:shd w:val="clear" w:color="auto" w:fill="auto"/>
        <w:spacing w:after="0" w:line="274" w:lineRule="exact"/>
        <w:ind w:left="160" w:right="40" w:firstLine="74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Настоящее руководство составлено на основании ГОСТ 23101-78 на эмаль КО-88 кремнийорганическую термостойкую.</w:t>
      </w:r>
    </w:p>
    <w:p w:rsidR="003F194B" w:rsidRPr="00233212" w:rsidRDefault="00F85BAC">
      <w:pPr>
        <w:pStyle w:val="5"/>
        <w:framePr w:w="10680" w:h="4486" w:hRule="exact" w:wrap="none" w:vAnchor="page" w:hAnchor="page" w:x="752" w:y="932"/>
        <w:shd w:val="clear" w:color="auto" w:fill="auto"/>
        <w:spacing w:after="240" w:line="274" w:lineRule="exact"/>
        <w:ind w:left="160" w:right="40" w:firstLine="74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Руководство содержит информацию об области применения эмали, технические характеристики материалов и покрытий на их основе.</w:t>
      </w:r>
    </w:p>
    <w:p w:rsidR="003F194B" w:rsidRPr="00233212" w:rsidRDefault="00F85BAC">
      <w:pPr>
        <w:pStyle w:val="20"/>
        <w:framePr w:w="10680" w:h="4486" w:hRule="exact" w:wrap="none" w:vAnchor="page" w:hAnchor="page" w:x="752" w:y="932"/>
        <w:numPr>
          <w:ilvl w:val="0"/>
          <w:numId w:val="1"/>
        </w:numPr>
        <w:shd w:val="clear" w:color="auto" w:fill="auto"/>
        <w:tabs>
          <w:tab w:val="left" w:pos="3490"/>
        </w:tabs>
        <w:spacing w:before="0"/>
        <w:ind w:left="3260" w:firstLine="0"/>
        <w:rPr>
          <w:sz w:val="22"/>
          <w:szCs w:val="22"/>
        </w:rPr>
      </w:pPr>
      <w:bookmarkStart w:id="2" w:name="bookmark1"/>
      <w:r w:rsidRPr="00233212">
        <w:rPr>
          <w:sz w:val="22"/>
          <w:szCs w:val="22"/>
        </w:rPr>
        <w:t>Описание, назначение и область применения</w:t>
      </w:r>
      <w:bookmarkEnd w:id="2"/>
    </w:p>
    <w:p w:rsidR="003F194B" w:rsidRPr="00233212" w:rsidRDefault="00F85BAC">
      <w:pPr>
        <w:pStyle w:val="5"/>
        <w:framePr w:w="10680" w:h="4486" w:hRule="exact" w:wrap="none" w:vAnchor="page" w:hAnchor="page" w:x="752" w:y="932"/>
        <w:numPr>
          <w:ilvl w:val="1"/>
          <w:numId w:val="1"/>
        </w:numPr>
        <w:shd w:val="clear" w:color="auto" w:fill="auto"/>
        <w:tabs>
          <w:tab w:val="left" w:pos="1245"/>
        </w:tabs>
        <w:spacing w:after="0" w:line="274" w:lineRule="exact"/>
        <w:ind w:left="160" w:right="40" w:firstLine="74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Настоящее руководство распространяется на эмаль КО-88, представляющую собой смесь лака КО-08 и алюминиевой пудры марки ПАП-2.</w:t>
      </w:r>
    </w:p>
    <w:p w:rsidR="003F194B" w:rsidRPr="00233212" w:rsidRDefault="00F85BAC">
      <w:pPr>
        <w:pStyle w:val="5"/>
        <w:framePr w:w="10680" w:h="4486" w:hRule="exact" w:wrap="none" w:vAnchor="page" w:hAnchor="page" w:x="752" w:y="932"/>
        <w:numPr>
          <w:ilvl w:val="1"/>
          <w:numId w:val="1"/>
        </w:numPr>
        <w:shd w:val="clear" w:color="auto" w:fill="auto"/>
        <w:tabs>
          <w:tab w:val="left" w:pos="1264"/>
        </w:tabs>
        <w:spacing w:after="0" w:line="274" w:lineRule="exact"/>
        <w:ind w:left="160" w:right="40" w:firstLine="74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 xml:space="preserve">Эмаль КО-88 предназначена для защитной окраски стальных, титановых, алюминиевых поверхностей, длительно </w:t>
      </w:r>
      <w:proofErr w:type="spellStart"/>
      <w:r w:rsidRPr="00233212">
        <w:rPr>
          <w:sz w:val="22"/>
          <w:szCs w:val="22"/>
        </w:rPr>
        <w:t>эксплуатирующихся</w:t>
      </w:r>
      <w:proofErr w:type="spellEnd"/>
      <w:r w:rsidRPr="00233212">
        <w:rPr>
          <w:sz w:val="22"/>
          <w:szCs w:val="22"/>
        </w:rPr>
        <w:t xml:space="preserve"> при температурах до 500</w:t>
      </w:r>
      <w:r w:rsidRPr="00233212">
        <w:rPr>
          <w:sz w:val="22"/>
          <w:szCs w:val="22"/>
          <w:vertAlign w:val="superscript"/>
        </w:rPr>
        <w:t>о</w:t>
      </w:r>
      <w:r w:rsidRPr="00233212">
        <w:rPr>
          <w:sz w:val="22"/>
          <w:szCs w:val="22"/>
        </w:rPr>
        <w:t>С;</w:t>
      </w:r>
    </w:p>
    <w:p w:rsidR="003F194B" w:rsidRPr="00233212" w:rsidRDefault="00F85BAC">
      <w:pPr>
        <w:pStyle w:val="5"/>
        <w:framePr w:w="10680" w:h="4486" w:hRule="exact" w:wrap="none" w:vAnchor="page" w:hAnchor="page" w:x="752" w:y="932"/>
        <w:numPr>
          <w:ilvl w:val="1"/>
          <w:numId w:val="1"/>
        </w:numPr>
        <w:shd w:val="clear" w:color="auto" w:fill="auto"/>
        <w:tabs>
          <w:tab w:val="left" w:pos="1236"/>
        </w:tabs>
        <w:spacing w:after="0" w:line="274" w:lineRule="exact"/>
        <w:ind w:left="160" w:firstLine="74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 xml:space="preserve">Эмаль обладает повышенной </w:t>
      </w:r>
      <w:proofErr w:type="spellStart"/>
      <w:r w:rsidRPr="00233212">
        <w:rPr>
          <w:sz w:val="22"/>
          <w:szCs w:val="22"/>
        </w:rPr>
        <w:t>атмосфер</w:t>
      </w:r>
      <w:proofErr w:type="gramStart"/>
      <w:r w:rsidRPr="00233212">
        <w:rPr>
          <w:sz w:val="22"/>
          <w:szCs w:val="22"/>
        </w:rPr>
        <w:t>о</w:t>
      </w:r>
      <w:proofErr w:type="spellEnd"/>
      <w:r w:rsidRPr="00233212">
        <w:rPr>
          <w:sz w:val="22"/>
          <w:szCs w:val="22"/>
        </w:rPr>
        <w:t>-</w:t>
      </w:r>
      <w:proofErr w:type="gramEnd"/>
      <w:r w:rsidRPr="00233212">
        <w:rPr>
          <w:sz w:val="22"/>
          <w:szCs w:val="22"/>
        </w:rPr>
        <w:t xml:space="preserve">, </w:t>
      </w:r>
      <w:proofErr w:type="spellStart"/>
      <w:r w:rsidRPr="00233212">
        <w:rPr>
          <w:sz w:val="22"/>
          <w:szCs w:val="22"/>
        </w:rPr>
        <w:t>влаго</w:t>
      </w:r>
      <w:proofErr w:type="spellEnd"/>
      <w:r w:rsidRPr="00233212">
        <w:rPr>
          <w:sz w:val="22"/>
          <w:szCs w:val="22"/>
        </w:rPr>
        <w:t xml:space="preserve">-, </w:t>
      </w:r>
      <w:proofErr w:type="spellStart"/>
      <w:r w:rsidRPr="00233212">
        <w:rPr>
          <w:sz w:val="22"/>
          <w:szCs w:val="22"/>
        </w:rPr>
        <w:t>бензостойкостью</w:t>
      </w:r>
      <w:proofErr w:type="spellEnd"/>
      <w:r w:rsidRPr="00233212">
        <w:rPr>
          <w:sz w:val="22"/>
          <w:szCs w:val="22"/>
        </w:rPr>
        <w:t>.</w:t>
      </w:r>
    </w:p>
    <w:p w:rsidR="003F194B" w:rsidRPr="00233212" w:rsidRDefault="00F85BAC">
      <w:pPr>
        <w:pStyle w:val="20"/>
        <w:framePr w:w="10680" w:h="879" w:hRule="exact" w:wrap="none" w:vAnchor="page" w:hAnchor="page" w:x="752" w:y="5638"/>
        <w:numPr>
          <w:ilvl w:val="0"/>
          <w:numId w:val="1"/>
        </w:numPr>
        <w:shd w:val="clear" w:color="auto" w:fill="auto"/>
        <w:tabs>
          <w:tab w:val="left" w:pos="3505"/>
        </w:tabs>
        <w:spacing w:before="0"/>
        <w:ind w:left="3260" w:firstLine="0"/>
        <w:rPr>
          <w:sz w:val="22"/>
          <w:szCs w:val="22"/>
        </w:rPr>
      </w:pPr>
      <w:bookmarkStart w:id="3" w:name="bookmark2"/>
      <w:r w:rsidRPr="00233212">
        <w:rPr>
          <w:sz w:val="22"/>
          <w:szCs w:val="22"/>
        </w:rPr>
        <w:t>Технические характеристики эмали КО-88</w:t>
      </w:r>
      <w:bookmarkEnd w:id="3"/>
    </w:p>
    <w:p w:rsidR="003F194B" w:rsidRPr="00233212" w:rsidRDefault="00F85BAC">
      <w:pPr>
        <w:pStyle w:val="5"/>
        <w:framePr w:w="10680" w:h="879" w:hRule="exact" w:wrap="none" w:vAnchor="page" w:hAnchor="page" w:x="752" w:y="5638"/>
        <w:shd w:val="clear" w:color="auto" w:fill="auto"/>
        <w:spacing w:after="0" w:line="274" w:lineRule="exact"/>
        <w:ind w:left="160" w:right="40" w:firstLine="74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 xml:space="preserve">По физико-химическим показателям </w:t>
      </w:r>
      <w:proofErr w:type="gramStart"/>
      <w:r w:rsidRPr="00233212">
        <w:rPr>
          <w:sz w:val="22"/>
          <w:szCs w:val="22"/>
        </w:rPr>
        <w:t>кремнийорганический</w:t>
      </w:r>
      <w:proofErr w:type="gramEnd"/>
      <w:r w:rsidRPr="00233212">
        <w:rPr>
          <w:sz w:val="22"/>
          <w:szCs w:val="22"/>
        </w:rPr>
        <w:t xml:space="preserve"> эмаль КО-88 должна соответствовать требованиям и нормам, указанным в таблице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2"/>
        <w:gridCol w:w="6106"/>
      </w:tblGrid>
      <w:tr w:rsidR="003F194B" w:rsidRPr="00233212">
        <w:trPr>
          <w:trHeight w:hRule="exact" w:val="80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94B" w:rsidRPr="00233212" w:rsidRDefault="00F85BAC">
            <w:pPr>
              <w:pStyle w:val="5"/>
              <w:framePr w:w="10618" w:h="4805" w:wrap="none" w:vAnchor="page" w:hAnchor="page" w:x="809" w:y="6764"/>
              <w:shd w:val="clear" w:color="auto" w:fill="auto"/>
              <w:spacing w:after="0" w:line="210" w:lineRule="exact"/>
              <w:jc w:val="both"/>
              <w:rPr>
                <w:sz w:val="22"/>
                <w:szCs w:val="22"/>
              </w:rPr>
            </w:pPr>
            <w:r w:rsidRPr="00233212">
              <w:rPr>
                <w:rStyle w:val="a8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94B" w:rsidRPr="00233212" w:rsidRDefault="00F85BAC">
            <w:pPr>
              <w:pStyle w:val="5"/>
              <w:framePr w:w="10618" w:h="4805" w:wrap="none" w:vAnchor="page" w:hAnchor="page" w:x="809" w:y="6764"/>
              <w:shd w:val="clear" w:color="auto" w:fill="auto"/>
              <w:spacing w:after="0" w:line="210" w:lineRule="exact"/>
              <w:jc w:val="center"/>
              <w:rPr>
                <w:sz w:val="22"/>
                <w:szCs w:val="22"/>
              </w:rPr>
            </w:pPr>
            <w:r w:rsidRPr="00233212">
              <w:rPr>
                <w:rStyle w:val="a8"/>
                <w:sz w:val="22"/>
                <w:szCs w:val="22"/>
              </w:rPr>
              <w:t>Норма по ГОСТ 23101-78</w:t>
            </w:r>
          </w:p>
        </w:tc>
      </w:tr>
      <w:tr w:rsidR="003F194B" w:rsidRPr="00233212">
        <w:trPr>
          <w:trHeight w:hRule="exact" w:val="93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94B" w:rsidRPr="00233212" w:rsidRDefault="00F85BAC">
            <w:pPr>
              <w:pStyle w:val="5"/>
              <w:framePr w:w="10618" w:h="4805" w:wrap="none" w:vAnchor="page" w:hAnchor="page" w:x="809" w:y="6764"/>
              <w:shd w:val="clear" w:color="auto" w:fill="auto"/>
              <w:spacing w:after="0" w:line="210" w:lineRule="exact"/>
              <w:jc w:val="both"/>
              <w:rPr>
                <w:sz w:val="22"/>
                <w:szCs w:val="22"/>
              </w:rPr>
            </w:pPr>
            <w:r w:rsidRPr="00233212">
              <w:rPr>
                <w:rStyle w:val="21"/>
                <w:sz w:val="22"/>
                <w:szCs w:val="22"/>
              </w:rPr>
              <w:t>1. Внешний вид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94B" w:rsidRPr="00233212" w:rsidRDefault="00F85BAC">
            <w:pPr>
              <w:pStyle w:val="5"/>
              <w:framePr w:w="10618" w:h="4805" w:wrap="none" w:vAnchor="page" w:hAnchor="page" w:x="809" w:y="6764"/>
              <w:shd w:val="clear" w:color="auto" w:fill="auto"/>
              <w:spacing w:after="0" w:line="274" w:lineRule="exact"/>
              <w:ind w:left="620"/>
              <w:rPr>
                <w:sz w:val="22"/>
                <w:szCs w:val="22"/>
              </w:rPr>
            </w:pPr>
            <w:r w:rsidRPr="00233212">
              <w:rPr>
                <w:rStyle w:val="21"/>
                <w:sz w:val="22"/>
                <w:szCs w:val="22"/>
              </w:rPr>
              <w:t>После высыхания эмаль должна образовывать однородную гладкую пленку серебристого цвета</w:t>
            </w:r>
          </w:p>
        </w:tc>
      </w:tr>
      <w:tr w:rsidR="003F194B" w:rsidRPr="00233212">
        <w:trPr>
          <w:trHeight w:hRule="exact" w:val="95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94B" w:rsidRPr="00233212" w:rsidRDefault="00F85BAC">
            <w:pPr>
              <w:pStyle w:val="5"/>
              <w:framePr w:w="10618" w:h="4805" w:wrap="none" w:vAnchor="page" w:hAnchor="page" w:x="809" w:y="6764"/>
              <w:shd w:val="clear" w:color="auto" w:fill="auto"/>
              <w:spacing w:after="0" w:line="278" w:lineRule="exact"/>
              <w:jc w:val="both"/>
              <w:rPr>
                <w:sz w:val="22"/>
                <w:szCs w:val="22"/>
              </w:rPr>
            </w:pPr>
            <w:r w:rsidRPr="00233212">
              <w:rPr>
                <w:rStyle w:val="21"/>
                <w:sz w:val="22"/>
                <w:szCs w:val="22"/>
              </w:rPr>
              <w:t>2. Время высыхания пленки до степени 3 ч, не более при температуре (150±5) °</w:t>
            </w:r>
            <w:proofErr w:type="gramStart"/>
            <w:r w:rsidRPr="00233212">
              <w:rPr>
                <w:rStyle w:val="21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94B" w:rsidRPr="00233212" w:rsidRDefault="00F85BAC">
            <w:pPr>
              <w:pStyle w:val="5"/>
              <w:framePr w:w="10618" w:h="4805" w:wrap="none" w:vAnchor="page" w:hAnchor="page" w:x="809" w:y="6764"/>
              <w:shd w:val="clear" w:color="auto" w:fill="auto"/>
              <w:spacing w:after="0" w:line="210" w:lineRule="exact"/>
              <w:jc w:val="center"/>
              <w:rPr>
                <w:sz w:val="22"/>
                <w:szCs w:val="22"/>
              </w:rPr>
            </w:pPr>
            <w:r w:rsidRPr="00233212">
              <w:rPr>
                <w:rStyle w:val="21"/>
                <w:sz w:val="22"/>
                <w:szCs w:val="22"/>
              </w:rPr>
              <w:t>2</w:t>
            </w:r>
          </w:p>
        </w:tc>
      </w:tr>
      <w:tr w:rsidR="003F194B" w:rsidRPr="00233212">
        <w:trPr>
          <w:trHeight w:hRule="exact" w:val="97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94B" w:rsidRPr="00233212" w:rsidRDefault="00F85BAC">
            <w:pPr>
              <w:pStyle w:val="5"/>
              <w:framePr w:w="10618" w:h="4805" w:wrap="none" w:vAnchor="page" w:hAnchor="page" w:x="809" w:y="6764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233212">
              <w:rPr>
                <w:rStyle w:val="21"/>
                <w:sz w:val="22"/>
                <w:szCs w:val="22"/>
              </w:rPr>
              <w:t>3 . Прочность пленки при ударе, выдержанной в течение 10ч, см, при температуре (500±5) °</w:t>
            </w:r>
            <w:proofErr w:type="gramStart"/>
            <w:r w:rsidRPr="00233212">
              <w:rPr>
                <w:rStyle w:val="21"/>
                <w:sz w:val="22"/>
                <w:szCs w:val="22"/>
              </w:rPr>
              <w:t>С</w:t>
            </w:r>
            <w:proofErr w:type="gramEnd"/>
            <w:r w:rsidRPr="00233212">
              <w:rPr>
                <w:rStyle w:val="21"/>
                <w:sz w:val="22"/>
                <w:szCs w:val="22"/>
              </w:rPr>
              <w:t>, не менее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94B" w:rsidRPr="00233212" w:rsidRDefault="00F85BAC">
            <w:pPr>
              <w:pStyle w:val="5"/>
              <w:framePr w:w="10618" w:h="4805" w:wrap="none" w:vAnchor="page" w:hAnchor="page" w:x="809" w:y="6764"/>
              <w:shd w:val="clear" w:color="auto" w:fill="auto"/>
              <w:spacing w:after="0" w:line="210" w:lineRule="exact"/>
              <w:jc w:val="center"/>
              <w:rPr>
                <w:sz w:val="22"/>
                <w:szCs w:val="22"/>
              </w:rPr>
            </w:pPr>
            <w:r w:rsidRPr="00233212">
              <w:rPr>
                <w:rStyle w:val="21"/>
                <w:sz w:val="22"/>
                <w:szCs w:val="22"/>
              </w:rPr>
              <w:t>0,5</w:t>
            </w:r>
          </w:p>
        </w:tc>
      </w:tr>
      <w:tr w:rsidR="003F194B" w:rsidRPr="00233212">
        <w:trPr>
          <w:trHeight w:hRule="exact" w:val="56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94B" w:rsidRPr="00233212" w:rsidRDefault="00F85BAC">
            <w:pPr>
              <w:pStyle w:val="5"/>
              <w:framePr w:w="10618" w:h="4805" w:wrap="none" w:vAnchor="page" w:hAnchor="page" w:x="809" w:y="6764"/>
              <w:shd w:val="clear" w:color="auto" w:fill="auto"/>
              <w:spacing w:after="0" w:line="283" w:lineRule="exact"/>
              <w:jc w:val="both"/>
              <w:rPr>
                <w:sz w:val="22"/>
                <w:szCs w:val="22"/>
              </w:rPr>
            </w:pPr>
            <w:r w:rsidRPr="00233212">
              <w:rPr>
                <w:rStyle w:val="21"/>
                <w:sz w:val="22"/>
                <w:szCs w:val="22"/>
              </w:rPr>
              <w:t xml:space="preserve">4. Прочность пленки при изгибе, </w:t>
            </w:r>
            <w:proofErr w:type="gramStart"/>
            <w:r w:rsidRPr="00233212">
              <w:rPr>
                <w:rStyle w:val="21"/>
                <w:sz w:val="22"/>
                <w:szCs w:val="22"/>
              </w:rPr>
              <w:t>мм</w:t>
            </w:r>
            <w:proofErr w:type="gramEnd"/>
            <w:r w:rsidRPr="00233212">
              <w:rPr>
                <w:rStyle w:val="21"/>
                <w:sz w:val="22"/>
                <w:szCs w:val="22"/>
              </w:rPr>
              <w:t>, не более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94B" w:rsidRPr="00233212" w:rsidRDefault="00F85BAC">
            <w:pPr>
              <w:pStyle w:val="5"/>
              <w:framePr w:w="10618" w:h="4805" w:wrap="none" w:vAnchor="page" w:hAnchor="page" w:x="809" w:y="6764"/>
              <w:shd w:val="clear" w:color="auto" w:fill="auto"/>
              <w:spacing w:after="0" w:line="210" w:lineRule="exact"/>
              <w:jc w:val="center"/>
              <w:rPr>
                <w:sz w:val="22"/>
                <w:szCs w:val="22"/>
              </w:rPr>
            </w:pPr>
            <w:r w:rsidRPr="00233212">
              <w:rPr>
                <w:rStyle w:val="21"/>
                <w:sz w:val="22"/>
                <w:szCs w:val="22"/>
              </w:rPr>
              <w:t>3</w:t>
            </w:r>
          </w:p>
        </w:tc>
      </w:tr>
      <w:tr w:rsidR="003F194B" w:rsidRPr="00233212">
        <w:trPr>
          <w:trHeight w:hRule="exact" w:val="57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94B" w:rsidRPr="00233212" w:rsidRDefault="00F85BAC">
            <w:pPr>
              <w:pStyle w:val="5"/>
              <w:framePr w:w="10618" w:h="4805" w:wrap="none" w:vAnchor="page" w:hAnchor="page" w:x="809" w:y="6764"/>
              <w:shd w:val="clear" w:color="auto" w:fill="auto"/>
              <w:spacing w:after="0" w:line="278" w:lineRule="exact"/>
              <w:jc w:val="both"/>
              <w:rPr>
                <w:sz w:val="22"/>
                <w:szCs w:val="22"/>
              </w:rPr>
            </w:pPr>
            <w:r w:rsidRPr="00233212">
              <w:rPr>
                <w:rStyle w:val="21"/>
                <w:sz w:val="22"/>
                <w:szCs w:val="22"/>
              </w:rPr>
              <w:t xml:space="preserve">5. Стойкость пленки к действию бензина при (20±2) °С, </w:t>
            </w:r>
            <w:proofErr w:type="gramStart"/>
            <w:r w:rsidRPr="00233212">
              <w:rPr>
                <w:rStyle w:val="21"/>
                <w:sz w:val="22"/>
                <w:szCs w:val="22"/>
              </w:rPr>
              <w:t>ч</w:t>
            </w:r>
            <w:proofErr w:type="gramEnd"/>
            <w:r w:rsidRPr="00233212">
              <w:rPr>
                <w:rStyle w:val="21"/>
                <w:sz w:val="22"/>
                <w:szCs w:val="22"/>
              </w:rPr>
              <w:t>, не менее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B" w:rsidRPr="00233212" w:rsidRDefault="00F85BAC">
            <w:pPr>
              <w:pStyle w:val="5"/>
              <w:framePr w:w="10618" w:h="4805" w:wrap="none" w:vAnchor="page" w:hAnchor="page" w:x="809" w:y="6764"/>
              <w:shd w:val="clear" w:color="auto" w:fill="auto"/>
              <w:spacing w:after="0" w:line="210" w:lineRule="exact"/>
              <w:jc w:val="center"/>
              <w:rPr>
                <w:sz w:val="22"/>
                <w:szCs w:val="22"/>
              </w:rPr>
            </w:pPr>
            <w:r w:rsidRPr="00233212">
              <w:rPr>
                <w:rStyle w:val="21"/>
                <w:sz w:val="22"/>
                <w:szCs w:val="22"/>
              </w:rPr>
              <w:t>2</w:t>
            </w:r>
          </w:p>
        </w:tc>
      </w:tr>
    </w:tbl>
    <w:p w:rsidR="003F194B" w:rsidRPr="00233212" w:rsidRDefault="00F85BAC">
      <w:pPr>
        <w:pStyle w:val="20"/>
        <w:framePr w:w="10680" w:h="4469" w:hRule="exact" w:wrap="none" w:vAnchor="page" w:hAnchor="page" w:x="752" w:y="11815"/>
        <w:numPr>
          <w:ilvl w:val="0"/>
          <w:numId w:val="1"/>
        </w:numPr>
        <w:shd w:val="clear" w:color="auto" w:fill="auto"/>
        <w:tabs>
          <w:tab w:val="left" w:pos="3840"/>
        </w:tabs>
        <w:spacing w:before="0"/>
        <w:ind w:left="3600" w:firstLine="0"/>
        <w:rPr>
          <w:sz w:val="22"/>
          <w:szCs w:val="22"/>
        </w:rPr>
      </w:pPr>
      <w:bookmarkStart w:id="4" w:name="bookmark3"/>
      <w:r w:rsidRPr="00233212">
        <w:rPr>
          <w:sz w:val="22"/>
          <w:szCs w:val="22"/>
        </w:rPr>
        <w:t>Подготовка поверхности под окраску</w:t>
      </w:r>
      <w:bookmarkEnd w:id="4"/>
    </w:p>
    <w:p w:rsidR="003F194B" w:rsidRPr="00233212" w:rsidRDefault="00F85BAC">
      <w:pPr>
        <w:pStyle w:val="5"/>
        <w:framePr w:w="10680" w:h="4469" w:hRule="exact" w:wrap="none" w:vAnchor="page" w:hAnchor="page" w:x="752" w:y="11815"/>
        <w:numPr>
          <w:ilvl w:val="1"/>
          <w:numId w:val="1"/>
        </w:numPr>
        <w:shd w:val="clear" w:color="auto" w:fill="auto"/>
        <w:tabs>
          <w:tab w:val="left" w:pos="1326"/>
        </w:tabs>
        <w:spacing w:after="0" w:line="274" w:lineRule="exact"/>
        <w:ind w:left="160" w:right="40" w:firstLine="74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Окрашиваемая поверхность предварительно должна быть очищена от механических загрязнений, водорастворимых солей, жиров, масел. Обезжиривание производится ветошью, смоченной сольвентом, ксилолом, ацетоном или другими ароматическими растворителями.</w:t>
      </w:r>
    </w:p>
    <w:p w:rsidR="003F194B" w:rsidRPr="00233212" w:rsidRDefault="00F85BAC">
      <w:pPr>
        <w:pStyle w:val="5"/>
        <w:framePr w:w="10680" w:h="4469" w:hRule="exact" w:wrap="none" w:vAnchor="page" w:hAnchor="page" w:x="752" w:y="11815"/>
        <w:shd w:val="clear" w:color="auto" w:fill="auto"/>
        <w:spacing w:after="0" w:line="274" w:lineRule="exact"/>
        <w:ind w:left="160" w:firstLine="74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Поверхность перед окрашиванием должна быть сухой и чистой.</w:t>
      </w:r>
    </w:p>
    <w:p w:rsidR="003F194B" w:rsidRPr="00233212" w:rsidRDefault="00F85BAC">
      <w:pPr>
        <w:pStyle w:val="5"/>
        <w:framePr w:w="10680" w:h="4469" w:hRule="exact" w:wrap="none" w:vAnchor="page" w:hAnchor="page" w:x="752" w:y="11815"/>
        <w:numPr>
          <w:ilvl w:val="1"/>
          <w:numId w:val="1"/>
        </w:numPr>
        <w:shd w:val="clear" w:color="auto" w:fill="auto"/>
        <w:tabs>
          <w:tab w:val="left" w:pos="1326"/>
        </w:tabs>
        <w:spacing w:after="0" w:line="274" w:lineRule="exact"/>
        <w:ind w:left="160" w:right="40" w:firstLine="74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 xml:space="preserve">Очистка от ржавчины, окалины, остатков старой краски производится ручным или механическим способом до </w:t>
      </w:r>
      <w:r w:rsidRPr="00233212">
        <w:rPr>
          <w:sz w:val="22"/>
          <w:szCs w:val="22"/>
          <w:lang w:val="en-US"/>
        </w:rPr>
        <w:t>St</w:t>
      </w:r>
      <w:r w:rsidRPr="00233212">
        <w:rPr>
          <w:sz w:val="22"/>
          <w:szCs w:val="22"/>
        </w:rPr>
        <w:t xml:space="preserve"> 3 или дробеструйным (пескоструйным) методом до степени </w:t>
      </w:r>
      <w:r w:rsidRPr="00233212">
        <w:rPr>
          <w:sz w:val="22"/>
          <w:szCs w:val="22"/>
          <w:lang w:val="en-US"/>
        </w:rPr>
        <w:t>SA</w:t>
      </w:r>
      <w:r w:rsidRPr="00233212">
        <w:rPr>
          <w:sz w:val="22"/>
          <w:szCs w:val="22"/>
        </w:rPr>
        <w:t xml:space="preserve">2 - </w:t>
      </w:r>
      <w:r w:rsidRPr="00233212">
        <w:rPr>
          <w:sz w:val="22"/>
          <w:szCs w:val="22"/>
          <w:lang w:val="en-US"/>
        </w:rPr>
        <w:t>SA</w:t>
      </w:r>
      <w:r w:rsidRPr="00233212">
        <w:rPr>
          <w:sz w:val="22"/>
          <w:szCs w:val="22"/>
        </w:rPr>
        <w:t xml:space="preserve">2,5 по международному стандарту </w:t>
      </w:r>
      <w:r w:rsidRPr="00233212">
        <w:rPr>
          <w:sz w:val="22"/>
          <w:szCs w:val="22"/>
          <w:lang w:val="en-US"/>
        </w:rPr>
        <w:t>ISO</w:t>
      </w:r>
      <w:r w:rsidRPr="00233212">
        <w:rPr>
          <w:sz w:val="22"/>
          <w:szCs w:val="22"/>
        </w:rPr>
        <w:t xml:space="preserve"> 8501-1:1988. Такая очистка дает требуемую термостойкость и адгезию.</w:t>
      </w:r>
    </w:p>
    <w:p w:rsidR="003F194B" w:rsidRPr="00233212" w:rsidRDefault="00F85BAC">
      <w:pPr>
        <w:pStyle w:val="5"/>
        <w:framePr w:w="10680" w:h="4469" w:hRule="exact" w:wrap="none" w:vAnchor="page" w:hAnchor="page" w:x="752" w:y="11815"/>
        <w:numPr>
          <w:ilvl w:val="1"/>
          <w:numId w:val="1"/>
        </w:numPr>
        <w:shd w:val="clear" w:color="auto" w:fill="auto"/>
        <w:tabs>
          <w:tab w:val="left" w:pos="1264"/>
        </w:tabs>
        <w:spacing w:after="0" w:line="274" w:lineRule="exact"/>
        <w:ind w:left="160" w:right="40" w:firstLine="74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В случае</w:t>
      </w:r>
      <w:proofErr w:type="gramStart"/>
      <w:r w:rsidRPr="00233212">
        <w:rPr>
          <w:sz w:val="22"/>
          <w:szCs w:val="22"/>
        </w:rPr>
        <w:t>,</w:t>
      </w:r>
      <w:proofErr w:type="gramEnd"/>
      <w:r w:rsidRPr="00233212">
        <w:rPr>
          <w:sz w:val="22"/>
          <w:szCs w:val="22"/>
        </w:rPr>
        <w:t xml:space="preserve"> если ранее нанесенное покрытие прочное, без коррозионных повреждений и процент его разрушения менее 20, необходимо использовать частичную обработку (в местах отсутствия покрытия, захватывая прилегающие к ним участки на 15-20 см по периметру) по п. 3.2, вся остальная поверхность должна быть подготовлена по п. 3.1.</w:t>
      </w:r>
    </w:p>
    <w:p w:rsidR="003F194B" w:rsidRPr="00233212" w:rsidRDefault="00F85BAC">
      <w:pPr>
        <w:pStyle w:val="5"/>
        <w:framePr w:w="10680" w:h="4469" w:hRule="exact" w:wrap="none" w:vAnchor="page" w:hAnchor="page" w:x="752" w:y="11815"/>
        <w:numPr>
          <w:ilvl w:val="1"/>
          <w:numId w:val="1"/>
        </w:numPr>
        <w:shd w:val="clear" w:color="auto" w:fill="auto"/>
        <w:tabs>
          <w:tab w:val="left" w:pos="1240"/>
        </w:tabs>
        <w:spacing w:after="0" w:line="274" w:lineRule="exact"/>
        <w:ind w:left="160" w:right="40" w:firstLine="74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В случае если старое (ранее нанесенное) покрытие имеет толщину более 0,5 мкм или оно разрушилось более чем на 20 % перед окраской такое покрытие должно быть удалено полностью и подготовка поверхности производится как по п. 3.2.</w:t>
      </w:r>
    </w:p>
    <w:p w:rsidR="003F194B" w:rsidRPr="00233212" w:rsidRDefault="003F194B">
      <w:pPr>
        <w:rPr>
          <w:sz w:val="22"/>
          <w:szCs w:val="22"/>
        </w:rPr>
        <w:sectPr w:rsidR="003F194B" w:rsidRPr="0023321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F194B" w:rsidRPr="00233212" w:rsidRDefault="00F85BAC">
      <w:pPr>
        <w:pStyle w:val="20"/>
        <w:framePr w:w="10646" w:h="15381" w:hRule="exact" w:wrap="none" w:vAnchor="page" w:hAnchor="page" w:x="768" w:y="932"/>
        <w:numPr>
          <w:ilvl w:val="0"/>
          <w:numId w:val="1"/>
        </w:numPr>
        <w:shd w:val="clear" w:color="auto" w:fill="auto"/>
        <w:tabs>
          <w:tab w:val="left" w:pos="3935"/>
        </w:tabs>
        <w:spacing w:before="0"/>
        <w:ind w:left="3700" w:firstLine="0"/>
        <w:rPr>
          <w:sz w:val="22"/>
          <w:szCs w:val="22"/>
        </w:rPr>
      </w:pPr>
      <w:bookmarkStart w:id="5" w:name="bookmark4"/>
      <w:r w:rsidRPr="00233212">
        <w:rPr>
          <w:sz w:val="22"/>
          <w:szCs w:val="22"/>
        </w:rPr>
        <w:lastRenderedPageBreak/>
        <w:t>Подготовка материала к нанесению</w:t>
      </w:r>
      <w:bookmarkEnd w:id="5"/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1"/>
          <w:numId w:val="1"/>
        </w:numPr>
        <w:shd w:val="clear" w:color="auto" w:fill="auto"/>
        <w:tabs>
          <w:tab w:val="left" w:pos="1270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Эмаль КО-88 готовят смешением 100 частей лака К0-08 и 21 части алюминиевой пудры ПАП-1, ПАП-2.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1"/>
          <w:numId w:val="1"/>
        </w:numPr>
        <w:shd w:val="clear" w:color="auto" w:fill="auto"/>
        <w:tabs>
          <w:tab w:val="left" w:pos="1250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Величина условной вязкости указана в таблице 1. При необходимости разбавления эмали используют ксилол, толуол.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1"/>
          <w:numId w:val="1"/>
        </w:numPr>
        <w:shd w:val="clear" w:color="auto" w:fill="auto"/>
        <w:tabs>
          <w:tab w:val="left" w:pos="1284"/>
        </w:tabs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Перед применением эмали необходимо тщательно перемешать до полного исчезновения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shd w:val="clear" w:color="auto" w:fill="auto"/>
        <w:spacing w:after="240" w:line="274" w:lineRule="exact"/>
        <w:ind w:left="180"/>
        <w:rPr>
          <w:sz w:val="22"/>
          <w:szCs w:val="22"/>
        </w:rPr>
      </w:pPr>
      <w:r w:rsidRPr="00233212">
        <w:rPr>
          <w:sz w:val="22"/>
          <w:szCs w:val="22"/>
        </w:rPr>
        <w:t>осадка.</w:t>
      </w:r>
    </w:p>
    <w:p w:rsidR="003F194B" w:rsidRPr="00233212" w:rsidRDefault="00F85BAC">
      <w:pPr>
        <w:pStyle w:val="20"/>
        <w:framePr w:w="10646" w:h="15381" w:hRule="exact" w:wrap="none" w:vAnchor="page" w:hAnchor="page" w:x="768" w:y="932"/>
        <w:shd w:val="clear" w:color="auto" w:fill="auto"/>
        <w:spacing w:before="0"/>
        <w:ind w:left="4880" w:firstLine="0"/>
        <w:rPr>
          <w:sz w:val="22"/>
          <w:szCs w:val="22"/>
        </w:rPr>
      </w:pPr>
      <w:bookmarkStart w:id="6" w:name="bookmark5"/>
      <w:r w:rsidRPr="00233212">
        <w:rPr>
          <w:sz w:val="22"/>
          <w:szCs w:val="22"/>
        </w:rPr>
        <w:t>5. Окрашивание</w:t>
      </w:r>
      <w:bookmarkEnd w:id="6"/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0"/>
          <w:numId w:val="2"/>
        </w:numPr>
        <w:shd w:val="clear" w:color="auto" w:fill="auto"/>
        <w:tabs>
          <w:tab w:val="left" w:pos="1274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Подготовленная к нанесению эмаль наносится краскораспылителем (</w:t>
      </w:r>
      <w:proofErr w:type="gramStart"/>
      <w:r w:rsidRPr="00233212">
        <w:rPr>
          <w:sz w:val="22"/>
          <w:szCs w:val="22"/>
        </w:rPr>
        <w:t>пневматическое</w:t>
      </w:r>
      <w:proofErr w:type="gramEnd"/>
      <w:r w:rsidRPr="00233212">
        <w:rPr>
          <w:sz w:val="22"/>
          <w:szCs w:val="22"/>
        </w:rPr>
        <w:t xml:space="preserve"> или безвоздушное) в два перекрестных слоя. При пульверизации диаметр сопла должен быть 1,8 - 2,5 мм. Расстояние от сопла краскораспылителя до окрашиваемой поверхности должно составлять 200-300 мм в зависимости от давления воздуха и диаметра сопла.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0"/>
          <w:numId w:val="2"/>
        </w:numPr>
        <w:shd w:val="clear" w:color="auto" w:fill="auto"/>
        <w:tabs>
          <w:tab w:val="left" w:pos="1428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Окраска производится по сухой, обезжиренной поверхности при температуре окружающего воздуха и подложки от -30</w:t>
      </w:r>
      <w:proofErr w:type="gramStart"/>
      <w:r w:rsidRPr="00233212">
        <w:rPr>
          <w:sz w:val="22"/>
          <w:szCs w:val="22"/>
        </w:rPr>
        <w:t xml:space="preserve"> °С</w:t>
      </w:r>
      <w:proofErr w:type="gramEnd"/>
      <w:r w:rsidRPr="00233212">
        <w:rPr>
          <w:sz w:val="22"/>
          <w:szCs w:val="22"/>
        </w:rPr>
        <w:t xml:space="preserve"> до +40 °С.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0"/>
          <w:numId w:val="2"/>
        </w:numPr>
        <w:shd w:val="clear" w:color="auto" w:fill="auto"/>
        <w:tabs>
          <w:tab w:val="left" w:pos="1294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 xml:space="preserve">Металлические поверхности окрашиваются в 2-3 </w:t>
      </w:r>
      <w:proofErr w:type="gramStart"/>
      <w:r w:rsidRPr="00233212">
        <w:rPr>
          <w:sz w:val="22"/>
          <w:szCs w:val="22"/>
        </w:rPr>
        <w:t>перекрестных</w:t>
      </w:r>
      <w:proofErr w:type="gramEnd"/>
      <w:r w:rsidRPr="00233212">
        <w:rPr>
          <w:sz w:val="22"/>
          <w:szCs w:val="22"/>
        </w:rPr>
        <w:t xml:space="preserve"> слоя с промежуточной сушкой между слоями “до </w:t>
      </w:r>
      <w:proofErr w:type="spellStart"/>
      <w:r w:rsidRPr="00233212">
        <w:rPr>
          <w:sz w:val="22"/>
          <w:szCs w:val="22"/>
        </w:rPr>
        <w:t>отлипа</w:t>
      </w:r>
      <w:proofErr w:type="spellEnd"/>
      <w:r w:rsidRPr="00233212">
        <w:rPr>
          <w:sz w:val="22"/>
          <w:szCs w:val="22"/>
        </w:rPr>
        <w:t>” 0,5-2,0 час в зависимости от температуры окружающего воздуха.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Сушка покрытий: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shd w:val="clear" w:color="auto" w:fill="auto"/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каждый слой эмали выдерживают при (20±5) °</w:t>
      </w:r>
      <w:proofErr w:type="gramStart"/>
      <w:r w:rsidRPr="00233212">
        <w:rPr>
          <w:sz w:val="22"/>
          <w:szCs w:val="22"/>
        </w:rPr>
        <w:t>С</w:t>
      </w:r>
      <w:proofErr w:type="gramEnd"/>
      <w:r w:rsidRPr="00233212">
        <w:rPr>
          <w:sz w:val="22"/>
          <w:szCs w:val="22"/>
        </w:rPr>
        <w:t xml:space="preserve"> </w:t>
      </w:r>
      <w:proofErr w:type="gramStart"/>
      <w:r w:rsidRPr="00233212">
        <w:rPr>
          <w:sz w:val="22"/>
          <w:szCs w:val="22"/>
        </w:rPr>
        <w:t>в</w:t>
      </w:r>
      <w:proofErr w:type="gramEnd"/>
      <w:r w:rsidRPr="00233212">
        <w:rPr>
          <w:sz w:val="22"/>
          <w:szCs w:val="22"/>
        </w:rPr>
        <w:t xml:space="preserve"> течение 30 мин и затем сушат при температуре (150±5) °С в течение 2 час.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0"/>
          <w:numId w:val="2"/>
        </w:numPr>
        <w:shd w:val="clear" w:color="auto" w:fill="auto"/>
        <w:tabs>
          <w:tab w:val="left" w:pos="1246"/>
        </w:tabs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Полное отверждение покрытия происходит при нагреве во время эксплуатации.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0"/>
          <w:numId w:val="2"/>
        </w:numPr>
        <w:shd w:val="clear" w:color="auto" w:fill="auto"/>
        <w:tabs>
          <w:tab w:val="left" w:pos="1289"/>
        </w:tabs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Оптимальная толщина пленки эмали после сушки - 35-50 мкм. Расход эмали - 250-300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shd w:val="clear" w:color="auto" w:fill="auto"/>
        <w:spacing w:after="240" w:line="274" w:lineRule="exact"/>
        <w:ind w:left="180"/>
        <w:rPr>
          <w:sz w:val="22"/>
          <w:szCs w:val="22"/>
        </w:rPr>
      </w:pPr>
      <w:r w:rsidRPr="00233212">
        <w:rPr>
          <w:sz w:val="22"/>
          <w:szCs w:val="22"/>
        </w:rPr>
        <w:t>г/м</w:t>
      </w:r>
      <w:proofErr w:type="gramStart"/>
      <w:r w:rsidRPr="00233212">
        <w:rPr>
          <w:sz w:val="22"/>
          <w:szCs w:val="22"/>
          <w:vertAlign w:val="superscript"/>
        </w:rPr>
        <w:t>2</w:t>
      </w:r>
      <w:proofErr w:type="gramEnd"/>
      <w:r w:rsidRPr="00233212">
        <w:rPr>
          <w:sz w:val="22"/>
          <w:szCs w:val="22"/>
        </w:rPr>
        <w:t>.</w:t>
      </w:r>
    </w:p>
    <w:p w:rsidR="003F194B" w:rsidRPr="00233212" w:rsidRDefault="00F85BAC">
      <w:pPr>
        <w:pStyle w:val="20"/>
        <w:framePr w:w="10646" w:h="15381" w:hRule="exact" w:wrap="none" w:vAnchor="page" w:hAnchor="page" w:x="768" w:y="932"/>
        <w:numPr>
          <w:ilvl w:val="0"/>
          <w:numId w:val="3"/>
        </w:numPr>
        <w:shd w:val="clear" w:color="auto" w:fill="auto"/>
        <w:tabs>
          <w:tab w:val="left" w:pos="4815"/>
        </w:tabs>
        <w:spacing w:before="0"/>
        <w:ind w:left="4580" w:firstLine="0"/>
        <w:rPr>
          <w:sz w:val="22"/>
          <w:szCs w:val="22"/>
        </w:rPr>
      </w:pPr>
      <w:bookmarkStart w:id="7" w:name="bookmark6"/>
      <w:r w:rsidRPr="00233212">
        <w:rPr>
          <w:sz w:val="22"/>
          <w:szCs w:val="22"/>
        </w:rPr>
        <w:t>Методы испытаний</w:t>
      </w:r>
      <w:bookmarkEnd w:id="7"/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1"/>
          <w:numId w:val="3"/>
        </w:numPr>
        <w:shd w:val="clear" w:color="auto" w:fill="auto"/>
        <w:tabs>
          <w:tab w:val="left" w:pos="1260"/>
        </w:tabs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Отбор проб - по ГОСТ 9980.2 - 85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shd w:val="clear" w:color="auto" w:fill="auto"/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Масса средней пробы должна быть не менее 1 кг.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1"/>
          <w:numId w:val="3"/>
        </w:numPr>
        <w:shd w:val="clear" w:color="auto" w:fill="auto"/>
        <w:tabs>
          <w:tab w:val="left" w:pos="1250"/>
        </w:tabs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Подготовка образцов к испытанию.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2"/>
          <w:numId w:val="3"/>
        </w:numPr>
        <w:shd w:val="clear" w:color="auto" w:fill="auto"/>
        <w:tabs>
          <w:tab w:val="left" w:pos="1462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Внешний вид, продолжительность высыхания, прочность пленки при ударе, потерю в массе и стойкость пленки к воздействию бензина - на пластинках из стали марок 10, 10кп, 20, 20кп по ГОСТ1050-74 или 08кп по ГОСТ 9045-80, 08пс по ГОСТ 16523-70 толщиной 0,8 - 1,0 мм и размером 70х150 мм по ГОСТ 1050 -74.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shd w:val="clear" w:color="auto" w:fill="auto"/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Эластичность пленки при изгибе определяют на пластинках из черной жести толщиной 0,25</w:t>
      </w:r>
      <w:r w:rsidRPr="00233212">
        <w:rPr>
          <w:sz w:val="22"/>
          <w:szCs w:val="22"/>
        </w:rPr>
        <w:softHyphen/>
        <w:t>0,31 мм и размером 30х100 мм.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2"/>
          <w:numId w:val="3"/>
        </w:numPr>
        <w:shd w:val="clear" w:color="auto" w:fill="auto"/>
        <w:tabs>
          <w:tab w:val="left" w:pos="1428"/>
        </w:tabs>
        <w:spacing w:after="0" w:line="274" w:lineRule="exact"/>
        <w:ind w:left="900" w:right="20"/>
        <w:rPr>
          <w:sz w:val="22"/>
          <w:szCs w:val="22"/>
        </w:rPr>
      </w:pPr>
      <w:r w:rsidRPr="00233212">
        <w:rPr>
          <w:sz w:val="22"/>
          <w:szCs w:val="22"/>
        </w:rPr>
        <w:t xml:space="preserve">Пластинки для нанесения лака и эмали подготавливают по ГОСТ 8832 -76, разд. 3. Стальные пластинки обдувают металлическим песком и промывают </w:t>
      </w:r>
      <w:proofErr w:type="spellStart"/>
      <w:r w:rsidRPr="00233212">
        <w:rPr>
          <w:sz w:val="22"/>
          <w:szCs w:val="22"/>
        </w:rPr>
        <w:t>нефрасами</w:t>
      </w:r>
      <w:proofErr w:type="spellEnd"/>
      <w:r w:rsidRPr="00233212">
        <w:rPr>
          <w:sz w:val="22"/>
          <w:szCs w:val="22"/>
        </w:rPr>
        <w:t xml:space="preserve"> по ГОСТ 443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shd w:val="clear" w:color="auto" w:fill="auto"/>
        <w:spacing w:after="0" w:line="274" w:lineRule="exact"/>
        <w:ind w:left="180"/>
        <w:rPr>
          <w:sz w:val="22"/>
          <w:szCs w:val="22"/>
        </w:rPr>
      </w:pPr>
      <w:r w:rsidRPr="00233212">
        <w:rPr>
          <w:sz w:val="22"/>
          <w:szCs w:val="22"/>
        </w:rPr>
        <w:t>-76 и ГОСТ 3134-78, или толуолом по ГОСТ 9880-76 или ГОСТ 1410-78.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2"/>
          <w:numId w:val="3"/>
        </w:numPr>
        <w:shd w:val="clear" w:color="auto" w:fill="auto"/>
        <w:tabs>
          <w:tab w:val="left" w:pos="1510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Лак перед нанесением на подложку выдерживают при (20±2) °</w:t>
      </w:r>
      <w:proofErr w:type="gramStart"/>
      <w:r w:rsidRPr="00233212">
        <w:rPr>
          <w:sz w:val="22"/>
          <w:szCs w:val="22"/>
        </w:rPr>
        <w:t>С</w:t>
      </w:r>
      <w:proofErr w:type="gramEnd"/>
      <w:r w:rsidRPr="00233212">
        <w:rPr>
          <w:sz w:val="22"/>
          <w:szCs w:val="22"/>
        </w:rPr>
        <w:t xml:space="preserve"> </w:t>
      </w:r>
      <w:proofErr w:type="gramStart"/>
      <w:r w:rsidRPr="00233212">
        <w:rPr>
          <w:sz w:val="22"/>
          <w:szCs w:val="22"/>
        </w:rPr>
        <w:t>до</w:t>
      </w:r>
      <w:proofErr w:type="gramEnd"/>
      <w:r w:rsidRPr="00233212">
        <w:rPr>
          <w:sz w:val="22"/>
          <w:szCs w:val="22"/>
        </w:rPr>
        <w:t xml:space="preserve"> прекращения выделения пузырьков воздуха.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shd w:val="clear" w:color="auto" w:fill="auto"/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Для испытания эмали берут 100 частей лака КО-08 (30%-ной концентрации) и 21 часть алюминиевой пудры ПАП-2 (по массе).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shd w:val="clear" w:color="auto" w:fill="auto"/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Лак и эмаль наносят на подложку краскораспылителем в два перекрестных слоя по ГОСТ 8832-76.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shd w:val="clear" w:color="auto" w:fill="auto"/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Для определения стойкости пленки к действию бензина эмаль наносят на обе стороны пластинки.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shd w:val="clear" w:color="auto" w:fill="auto"/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Пластинки с каждым слоем эмали выдерживают при (20±2) °</w:t>
      </w:r>
      <w:proofErr w:type="gramStart"/>
      <w:r w:rsidRPr="00233212">
        <w:rPr>
          <w:sz w:val="22"/>
          <w:szCs w:val="22"/>
        </w:rPr>
        <w:t>С</w:t>
      </w:r>
      <w:proofErr w:type="gramEnd"/>
      <w:r w:rsidRPr="00233212">
        <w:rPr>
          <w:sz w:val="22"/>
          <w:szCs w:val="22"/>
        </w:rPr>
        <w:t xml:space="preserve"> </w:t>
      </w:r>
      <w:proofErr w:type="gramStart"/>
      <w:r w:rsidRPr="00233212">
        <w:rPr>
          <w:sz w:val="22"/>
          <w:szCs w:val="22"/>
        </w:rPr>
        <w:t>в</w:t>
      </w:r>
      <w:proofErr w:type="gramEnd"/>
      <w:r w:rsidRPr="00233212">
        <w:rPr>
          <w:sz w:val="22"/>
          <w:szCs w:val="22"/>
        </w:rPr>
        <w:t xml:space="preserve"> течение 30 мин и затем сушат при (150±5) °С в течение 2 час. Масса 1 м сухой пленки эмали должна быть 40-50 г.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1"/>
          <w:numId w:val="3"/>
        </w:numPr>
        <w:shd w:val="clear" w:color="auto" w:fill="auto"/>
        <w:tabs>
          <w:tab w:val="left" w:pos="1274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Внешний вид лака определяют по ГОСТ 20841.1-75. Лак выдерживают в цилиндре при (20±5) °</w:t>
      </w:r>
      <w:proofErr w:type="gramStart"/>
      <w:r w:rsidRPr="00233212">
        <w:rPr>
          <w:sz w:val="22"/>
          <w:szCs w:val="22"/>
        </w:rPr>
        <w:t>С</w:t>
      </w:r>
      <w:proofErr w:type="gramEnd"/>
      <w:r w:rsidRPr="00233212">
        <w:rPr>
          <w:sz w:val="22"/>
          <w:szCs w:val="22"/>
        </w:rPr>
        <w:t xml:space="preserve"> </w:t>
      </w:r>
      <w:proofErr w:type="gramStart"/>
      <w:r w:rsidRPr="00233212">
        <w:rPr>
          <w:sz w:val="22"/>
          <w:szCs w:val="22"/>
        </w:rPr>
        <w:t>в</w:t>
      </w:r>
      <w:proofErr w:type="gramEnd"/>
      <w:r w:rsidRPr="00233212">
        <w:rPr>
          <w:sz w:val="22"/>
          <w:szCs w:val="22"/>
        </w:rPr>
        <w:t xml:space="preserve"> течение 1 ч (до полного удаления пузырьков воздуха).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1"/>
          <w:numId w:val="3"/>
        </w:numPr>
        <w:shd w:val="clear" w:color="auto" w:fill="auto"/>
        <w:tabs>
          <w:tab w:val="left" w:pos="1231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Массовую долю нелетучих веществ в лаках определяют по ГОСТ 17537-72. Берут навеску 1-1,5 г, нагревают в термостате при (200±5) °</w:t>
      </w:r>
      <w:proofErr w:type="gramStart"/>
      <w:r w:rsidRPr="00233212">
        <w:rPr>
          <w:sz w:val="22"/>
          <w:szCs w:val="22"/>
        </w:rPr>
        <w:t>С</w:t>
      </w:r>
      <w:proofErr w:type="gramEnd"/>
      <w:r w:rsidRPr="00233212">
        <w:rPr>
          <w:sz w:val="22"/>
          <w:szCs w:val="22"/>
        </w:rPr>
        <w:t xml:space="preserve"> </w:t>
      </w:r>
      <w:proofErr w:type="gramStart"/>
      <w:r w:rsidRPr="00233212">
        <w:rPr>
          <w:sz w:val="22"/>
          <w:szCs w:val="22"/>
        </w:rPr>
        <w:t>в</w:t>
      </w:r>
      <w:proofErr w:type="gramEnd"/>
      <w:r w:rsidRPr="00233212">
        <w:rPr>
          <w:sz w:val="22"/>
          <w:szCs w:val="22"/>
        </w:rPr>
        <w:t xml:space="preserve"> течение 30 мин.</w:t>
      </w:r>
    </w:p>
    <w:p w:rsidR="003F194B" w:rsidRPr="00233212" w:rsidRDefault="00F85BAC">
      <w:pPr>
        <w:pStyle w:val="5"/>
        <w:framePr w:w="10646" w:h="15381" w:hRule="exact" w:wrap="none" w:vAnchor="page" w:hAnchor="page" w:x="768" w:y="932"/>
        <w:numPr>
          <w:ilvl w:val="2"/>
          <w:numId w:val="3"/>
        </w:numPr>
        <w:shd w:val="clear" w:color="auto" w:fill="auto"/>
        <w:tabs>
          <w:tab w:val="left" w:pos="1452"/>
        </w:tabs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Условную вязкость определяют по ГОСТ 8420-74 по вискозиметру ВЗ-246 с диаметром</w:t>
      </w:r>
    </w:p>
    <w:p w:rsidR="003F194B" w:rsidRPr="00233212" w:rsidRDefault="003F194B">
      <w:pPr>
        <w:rPr>
          <w:sz w:val="22"/>
          <w:szCs w:val="22"/>
        </w:rPr>
        <w:sectPr w:rsidR="003F194B" w:rsidRPr="0023321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F194B" w:rsidRPr="00233212" w:rsidRDefault="00F85BAC">
      <w:pPr>
        <w:pStyle w:val="5"/>
        <w:framePr w:w="10646" w:h="15379" w:hRule="exact" w:wrap="none" w:vAnchor="page" w:hAnchor="page" w:x="768" w:y="939"/>
        <w:shd w:val="clear" w:color="auto" w:fill="auto"/>
        <w:spacing w:after="0" w:line="274" w:lineRule="exact"/>
        <w:ind w:left="180"/>
        <w:rPr>
          <w:sz w:val="22"/>
          <w:szCs w:val="22"/>
        </w:rPr>
      </w:pPr>
      <w:r w:rsidRPr="00233212">
        <w:rPr>
          <w:sz w:val="22"/>
          <w:szCs w:val="22"/>
        </w:rPr>
        <w:lastRenderedPageBreak/>
        <w:t>сопла 4 мм при температуре (20±2) °С.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numPr>
          <w:ilvl w:val="1"/>
          <w:numId w:val="3"/>
        </w:numPr>
        <w:shd w:val="clear" w:color="auto" w:fill="auto"/>
        <w:tabs>
          <w:tab w:val="left" w:pos="1274"/>
        </w:tabs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 xml:space="preserve">Внешний вид пленок лака и эмали определяют визуально при </w:t>
      </w:r>
      <w:proofErr w:type="gramStart"/>
      <w:r w:rsidRPr="00233212">
        <w:rPr>
          <w:sz w:val="22"/>
          <w:szCs w:val="22"/>
        </w:rPr>
        <w:t>естественном</w:t>
      </w:r>
      <w:proofErr w:type="gramEnd"/>
      <w:r w:rsidRPr="00233212">
        <w:rPr>
          <w:sz w:val="22"/>
          <w:szCs w:val="22"/>
        </w:rPr>
        <w:t xml:space="preserve"> рассеянном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shd w:val="clear" w:color="auto" w:fill="auto"/>
        <w:spacing w:after="0" w:line="274" w:lineRule="exact"/>
        <w:ind w:left="180"/>
        <w:rPr>
          <w:sz w:val="22"/>
          <w:szCs w:val="22"/>
        </w:rPr>
      </w:pPr>
      <w:proofErr w:type="gramStart"/>
      <w:r w:rsidRPr="00233212">
        <w:rPr>
          <w:sz w:val="22"/>
          <w:szCs w:val="22"/>
        </w:rPr>
        <w:t>свете</w:t>
      </w:r>
      <w:proofErr w:type="gramEnd"/>
      <w:r w:rsidRPr="00233212">
        <w:rPr>
          <w:sz w:val="22"/>
          <w:szCs w:val="22"/>
        </w:rPr>
        <w:t>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numPr>
          <w:ilvl w:val="1"/>
          <w:numId w:val="3"/>
        </w:numPr>
        <w:shd w:val="clear" w:color="auto" w:fill="auto"/>
        <w:tabs>
          <w:tab w:val="left" w:pos="1270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Время высыхания пленок лака и эмали до степени 3 определяют по ГОСТ 19007-73, при этом для лака допускается на поверхности образца незначительный след от груза.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numPr>
          <w:ilvl w:val="1"/>
          <w:numId w:val="3"/>
        </w:numPr>
        <w:shd w:val="clear" w:color="auto" w:fill="auto"/>
        <w:tabs>
          <w:tab w:val="left" w:pos="1260"/>
        </w:tabs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Определение потери в массе пленки лака.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numPr>
          <w:ilvl w:val="2"/>
          <w:numId w:val="3"/>
        </w:numPr>
        <w:shd w:val="clear" w:color="auto" w:fill="auto"/>
        <w:tabs>
          <w:tab w:val="left" w:pos="1442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Образец, подготовленный по п.6.2, помещают в термостат, выдерживают при (200±5) °С в течение 3 ч. Затем образец охлаждают в эксикаторе до (20±2) °</w:t>
      </w:r>
      <w:proofErr w:type="gramStart"/>
      <w:r w:rsidRPr="00233212">
        <w:rPr>
          <w:sz w:val="22"/>
          <w:szCs w:val="22"/>
        </w:rPr>
        <w:t>С</w:t>
      </w:r>
      <w:proofErr w:type="gramEnd"/>
      <w:r w:rsidRPr="00233212">
        <w:rPr>
          <w:sz w:val="22"/>
          <w:szCs w:val="22"/>
        </w:rPr>
        <w:t xml:space="preserve"> и взвешивают. После этого образец снова помещают в термостат, выдерживают при (350±5) °</w:t>
      </w:r>
      <w:proofErr w:type="gramStart"/>
      <w:r w:rsidRPr="00233212">
        <w:rPr>
          <w:sz w:val="22"/>
          <w:szCs w:val="22"/>
        </w:rPr>
        <w:t>С</w:t>
      </w:r>
      <w:proofErr w:type="gramEnd"/>
      <w:r w:rsidRPr="00233212">
        <w:rPr>
          <w:sz w:val="22"/>
          <w:szCs w:val="22"/>
        </w:rPr>
        <w:t xml:space="preserve"> </w:t>
      </w:r>
      <w:proofErr w:type="gramStart"/>
      <w:r w:rsidRPr="00233212">
        <w:rPr>
          <w:sz w:val="22"/>
          <w:szCs w:val="22"/>
        </w:rPr>
        <w:t>в</w:t>
      </w:r>
      <w:proofErr w:type="gramEnd"/>
      <w:r w:rsidRPr="00233212">
        <w:rPr>
          <w:sz w:val="22"/>
          <w:szCs w:val="22"/>
        </w:rPr>
        <w:t xml:space="preserve"> течение 10 часов и после охлаждения в эксикаторе взвешивают.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shd w:val="clear" w:color="auto" w:fill="auto"/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Взвешивание производят с погрешностью не более 0,01 г.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shd w:val="clear" w:color="auto" w:fill="auto"/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Прочность пленки лака при ударе определяют по ГОСТ 4765- 73. Испытание проводят на том же образце, на котором определялась потеря в массе пленки лака.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shd w:val="clear" w:color="auto" w:fill="auto"/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Прочность пленки эмали при ударе определяют по ГОСТ4765-73.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shd w:val="clear" w:color="auto" w:fill="auto"/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Образец, подготовленный по п. 6.2, помещают в муфельную печь и выдерживают в ней в течение 3 ч при (500±5) °С.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shd w:val="clear" w:color="auto" w:fill="auto"/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Затем образец вынимают, охлаждают до (20±2) °С и определяют прочность пленки при ударе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numPr>
          <w:ilvl w:val="1"/>
          <w:numId w:val="3"/>
        </w:numPr>
        <w:shd w:val="clear" w:color="auto" w:fill="auto"/>
        <w:tabs>
          <w:tab w:val="left" w:pos="1375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Стойкость пленки к статическому воздействию бензина определяют по ГОСТ 9.403-80. метод А. Образцы после испытания в воде в течение времени, указанного в п.6 табл.2, выдерживают на воздухе при (20±2) °</w:t>
      </w:r>
      <w:proofErr w:type="gramStart"/>
      <w:r w:rsidRPr="00233212">
        <w:rPr>
          <w:sz w:val="22"/>
          <w:szCs w:val="22"/>
        </w:rPr>
        <w:t>С</w:t>
      </w:r>
      <w:proofErr w:type="gramEnd"/>
      <w:r w:rsidRPr="00233212">
        <w:rPr>
          <w:sz w:val="22"/>
          <w:szCs w:val="22"/>
        </w:rPr>
        <w:t xml:space="preserve"> </w:t>
      </w:r>
      <w:proofErr w:type="gramStart"/>
      <w:r w:rsidRPr="00233212">
        <w:rPr>
          <w:sz w:val="22"/>
          <w:szCs w:val="22"/>
        </w:rPr>
        <w:t>в</w:t>
      </w:r>
      <w:proofErr w:type="gramEnd"/>
      <w:r w:rsidRPr="00233212">
        <w:rPr>
          <w:sz w:val="22"/>
          <w:szCs w:val="22"/>
        </w:rPr>
        <w:t xml:space="preserve"> течение 2 ч и проводят осмотр внешнего вида пленки. Пленка эмали должна быть без изменений.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numPr>
          <w:ilvl w:val="1"/>
          <w:numId w:val="3"/>
        </w:numPr>
        <w:shd w:val="clear" w:color="auto" w:fill="auto"/>
        <w:tabs>
          <w:tab w:val="left" w:pos="1370"/>
        </w:tabs>
        <w:spacing w:after="24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Стойкость пленки к действию бензина определяют по ГОСТ 9.403-80. Образцы выдерживают в бензине марки Б-70 по ГОСТ 1012-72 в течение 2 часов. Осмотр образцов после испытаний проводят невооруженным глазом. Покрытие должно быть без изменения.</w:t>
      </w:r>
    </w:p>
    <w:p w:rsidR="003F194B" w:rsidRPr="00233212" w:rsidRDefault="00F85BAC">
      <w:pPr>
        <w:pStyle w:val="20"/>
        <w:framePr w:w="10646" w:h="15379" w:hRule="exact" w:wrap="none" w:vAnchor="page" w:hAnchor="page" w:x="768" w:y="939"/>
        <w:numPr>
          <w:ilvl w:val="0"/>
          <w:numId w:val="3"/>
        </w:numPr>
        <w:shd w:val="clear" w:color="auto" w:fill="auto"/>
        <w:tabs>
          <w:tab w:val="left" w:pos="3675"/>
        </w:tabs>
        <w:spacing w:before="0"/>
        <w:ind w:left="3440" w:firstLine="0"/>
        <w:rPr>
          <w:sz w:val="22"/>
          <w:szCs w:val="22"/>
        </w:rPr>
      </w:pPr>
      <w:bookmarkStart w:id="8" w:name="bookmark7"/>
      <w:r w:rsidRPr="00233212">
        <w:rPr>
          <w:sz w:val="22"/>
          <w:szCs w:val="22"/>
        </w:rPr>
        <w:t>Порядок контроля и приемки покрытий</w:t>
      </w:r>
      <w:bookmarkEnd w:id="8"/>
    </w:p>
    <w:p w:rsidR="003F194B" w:rsidRPr="00233212" w:rsidRDefault="00F85BAC">
      <w:pPr>
        <w:pStyle w:val="5"/>
        <w:framePr w:w="10646" w:h="15379" w:hRule="exact" w:wrap="none" w:vAnchor="page" w:hAnchor="page" w:x="768" w:y="939"/>
        <w:shd w:val="clear" w:color="auto" w:fill="auto"/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Контроль качества включает в себя: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numPr>
          <w:ilvl w:val="1"/>
          <w:numId w:val="3"/>
        </w:numPr>
        <w:shd w:val="clear" w:color="auto" w:fill="auto"/>
        <w:tabs>
          <w:tab w:val="left" w:pos="1250"/>
        </w:tabs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Контрольные испытания качества лака, эмали на соответствие их сертификату качества.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numPr>
          <w:ilvl w:val="1"/>
          <w:numId w:val="3"/>
        </w:numPr>
        <w:shd w:val="clear" w:color="auto" w:fill="auto"/>
        <w:tabs>
          <w:tab w:val="left" w:pos="1250"/>
        </w:tabs>
        <w:spacing w:after="0" w:line="274" w:lineRule="exact"/>
        <w:ind w:left="180" w:firstLine="720"/>
        <w:jc w:val="both"/>
        <w:rPr>
          <w:sz w:val="22"/>
          <w:szCs w:val="22"/>
        </w:rPr>
      </w:pPr>
      <w:proofErr w:type="gramStart"/>
      <w:r w:rsidRPr="00233212">
        <w:rPr>
          <w:sz w:val="22"/>
          <w:szCs w:val="22"/>
        </w:rPr>
        <w:t>Контроль за</w:t>
      </w:r>
      <w:proofErr w:type="gramEnd"/>
      <w:r w:rsidRPr="00233212">
        <w:rPr>
          <w:sz w:val="22"/>
          <w:szCs w:val="22"/>
        </w:rPr>
        <w:t xml:space="preserve"> нанесением требуемого количества слоев и режимов сушки.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numPr>
          <w:ilvl w:val="1"/>
          <w:numId w:val="3"/>
        </w:numPr>
        <w:shd w:val="clear" w:color="auto" w:fill="auto"/>
        <w:tabs>
          <w:tab w:val="left" w:pos="1250"/>
        </w:tabs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Контроль качества нанесенного покрытия по внешнему виду нанесенного покрытия.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numPr>
          <w:ilvl w:val="1"/>
          <w:numId w:val="3"/>
        </w:numPr>
        <w:shd w:val="clear" w:color="auto" w:fill="auto"/>
        <w:tabs>
          <w:tab w:val="left" w:pos="1284"/>
        </w:tabs>
        <w:spacing w:after="24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Толщину покрытия контролируют приборами для немагнитных подложек (</w:t>
      </w:r>
      <w:proofErr w:type="spellStart"/>
      <w:r w:rsidRPr="00233212">
        <w:rPr>
          <w:sz w:val="22"/>
          <w:szCs w:val="22"/>
        </w:rPr>
        <w:t>толщиномеры</w:t>
      </w:r>
      <w:proofErr w:type="spellEnd"/>
      <w:r w:rsidRPr="00233212">
        <w:rPr>
          <w:sz w:val="22"/>
          <w:szCs w:val="22"/>
        </w:rPr>
        <w:t xml:space="preserve"> МТ-41 НЦ), или микрометром МК 25 ГОСТ 4381.</w:t>
      </w:r>
    </w:p>
    <w:p w:rsidR="003F194B" w:rsidRPr="00233212" w:rsidRDefault="00F85BAC">
      <w:pPr>
        <w:pStyle w:val="20"/>
        <w:framePr w:w="10646" w:h="15379" w:hRule="exact" w:wrap="none" w:vAnchor="page" w:hAnchor="page" w:x="768" w:y="939"/>
        <w:shd w:val="clear" w:color="auto" w:fill="auto"/>
        <w:spacing w:before="0"/>
        <w:ind w:left="4320" w:firstLine="0"/>
        <w:rPr>
          <w:sz w:val="22"/>
          <w:szCs w:val="22"/>
        </w:rPr>
      </w:pPr>
      <w:bookmarkStart w:id="9" w:name="bookmark8"/>
      <w:r w:rsidRPr="00233212">
        <w:rPr>
          <w:sz w:val="22"/>
          <w:szCs w:val="22"/>
        </w:rPr>
        <w:t xml:space="preserve">8. Г </w:t>
      </w:r>
      <w:r w:rsidR="00233212" w:rsidRPr="00233212">
        <w:rPr>
          <w:sz w:val="22"/>
          <w:szCs w:val="22"/>
        </w:rPr>
        <w:t>гарантии</w:t>
      </w:r>
      <w:r w:rsidRPr="00233212">
        <w:rPr>
          <w:sz w:val="22"/>
          <w:szCs w:val="22"/>
        </w:rPr>
        <w:t xml:space="preserve"> изготовителя</w:t>
      </w:r>
      <w:bookmarkEnd w:id="9"/>
    </w:p>
    <w:p w:rsidR="003F194B" w:rsidRPr="00233212" w:rsidRDefault="00F85BAC">
      <w:pPr>
        <w:pStyle w:val="5"/>
        <w:framePr w:w="10646" w:h="15379" w:hRule="exact" w:wrap="none" w:vAnchor="page" w:hAnchor="page" w:x="768" w:y="939"/>
        <w:numPr>
          <w:ilvl w:val="0"/>
          <w:numId w:val="4"/>
        </w:numPr>
        <w:shd w:val="clear" w:color="auto" w:fill="auto"/>
        <w:tabs>
          <w:tab w:val="left" w:pos="1375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Изготовитель гарантирует соответствие лаков и эмалей требованиям ГОСТ при соблюдении условий хранения и транспортирования.</w:t>
      </w:r>
    </w:p>
    <w:p w:rsidR="00233212" w:rsidRPr="00233212" w:rsidRDefault="00F85BAC">
      <w:pPr>
        <w:pStyle w:val="20"/>
        <w:framePr w:w="10646" w:h="15379" w:hRule="exact" w:wrap="none" w:vAnchor="page" w:hAnchor="page" w:x="768" w:y="939"/>
        <w:numPr>
          <w:ilvl w:val="0"/>
          <w:numId w:val="4"/>
        </w:numPr>
        <w:shd w:val="clear" w:color="auto" w:fill="auto"/>
        <w:tabs>
          <w:tab w:val="left" w:pos="1255"/>
        </w:tabs>
        <w:spacing w:before="0"/>
        <w:ind w:left="4320" w:right="2600"/>
        <w:rPr>
          <w:sz w:val="22"/>
          <w:szCs w:val="22"/>
        </w:rPr>
      </w:pPr>
      <w:bookmarkStart w:id="10" w:name="bookmark9"/>
      <w:r w:rsidRPr="00233212">
        <w:rPr>
          <w:sz w:val="22"/>
          <w:szCs w:val="22"/>
        </w:rPr>
        <w:t xml:space="preserve">Г </w:t>
      </w:r>
      <w:r w:rsidR="00233212" w:rsidRPr="00233212">
        <w:rPr>
          <w:sz w:val="22"/>
          <w:szCs w:val="22"/>
        </w:rPr>
        <w:t>гарантийный</w:t>
      </w:r>
      <w:r w:rsidRPr="00233212">
        <w:rPr>
          <w:sz w:val="22"/>
          <w:szCs w:val="22"/>
        </w:rPr>
        <w:t xml:space="preserve"> срок хранения лака -1 год со дня изготовления.</w:t>
      </w:r>
    </w:p>
    <w:p w:rsidR="00233212" w:rsidRPr="00233212" w:rsidRDefault="00233212" w:rsidP="00233212">
      <w:pPr>
        <w:pStyle w:val="20"/>
        <w:framePr w:w="10646" w:h="15379" w:hRule="exact" w:wrap="none" w:vAnchor="page" w:hAnchor="page" w:x="768" w:y="939"/>
        <w:shd w:val="clear" w:color="auto" w:fill="auto"/>
        <w:tabs>
          <w:tab w:val="left" w:pos="1255"/>
        </w:tabs>
        <w:spacing w:before="0"/>
        <w:ind w:left="4320" w:right="2600" w:firstLine="0"/>
        <w:rPr>
          <w:sz w:val="22"/>
          <w:szCs w:val="22"/>
        </w:rPr>
      </w:pPr>
    </w:p>
    <w:p w:rsidR="003F194B" w:rsidRPr="00233212" w:rsidRDefault="00F85BAC" w:rsidP="00233212">
      <w:pPr>
        <w:pStyle w:val="20"/>
        <w:framePr w:w="10646" w:h="15379" w:hRule="exact" w:wrap="none" w:vAnchor="page" w:hAnchor="page" w:x="768" w:y="939"/>
        <w:shd w:val="clear" w:color="auto" w:fill="auto"/>
        <w:tabs>
          <w:tab w:val="left" w:pos="1255"/>
        </w:tabs>
        <w:spacing w:before="0"/>
        <w:ind w:left="4320" w:right="2600" w:firstLine="0"/>
        <w:rPr>
          <w:sz w:val="22"/>
          <w:szCs w:val="22"/>
        </w:rPr>
      </w:pPr>
      <w:r w:rsidRPr="00233212">
        <w:rPr>
          <w:sz w:val="22"/>
          <w:szCs w:val="22"/>
        </w:rPr>
        <w:t xml:space="preserve"> 9. Требования безопасности</w:t>
      </w:r>
      <w:bookmarkEnd w:id="10"/>
    </w:p>
    <w:p w:rsidR="003F194B" w:rsidRPr="00233212" w:rsidRDefault="00F85BAC">
      <w:pPr>
        <w:pStyle w:val="5"/>
        <w:framePr w:w="10646" w:h="15379" w:hRule="exact" w:wrap="none" w:vAnchor="page" w:hAnchor="page" w:x="768" w:y="939"/>
        <w:numPr>
          <w:ilvl w:val="0"/>
          <w:numId w:val="5"/>
        </w:numPr>
        <w:shd w:val="clear" w:color="auto" w:fill="auto"/>
        <w:tabs>
          <w:tab w:val="left" w:pos="1246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При организации и выполнении окрасочных работ необходимо руководствоваться ГОСТ 12.3.005-75 ССБТ. Работы окрасочные. Общие требования техники безопасности.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numPr>
          <w:ilvl w:val="0"/>
          <w:numId w:val="5"/>
        </w:numPr>
        <w:shd w:val="clear" w:color="auto" w:fill="auto"/>
        <w:tabs>
          <w:tab w:val="left" w:pos="1255"/>
        </w:tabs>
        <w:spacing w:after="0" w:line="274" w:lineRule="exact"/>
        <w:ind w:left="18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Лаки и эмали относятся к 3-му классу опасности в соответствии с ГОСТ 12.1.007.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shd w:val="clear" w:color="auto" w:fill="auto"/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 xml:space="preserve">Лаки и эмали являются пожароопасными и токсичными материалами. Токсичность лаков определяется токсичностью входящих в его состав растворителей (толуола, ксилола, </w:t>
      </w:r>
      <w:proofErr w:type="spellStart"/>
      <w:r w:rsidRPr="00233212">
        <w:rPr>
          <w:sz w:val="22"/>
          <w:szCs w:val="22"/>
        </w:rPr>
        <w:t>бутилацетата</w:t>
      </w:r>
      <w:proofErr w:type="spellEnd"/>
      <w:r w:rsidRPr="00233212">
        <w:rPr>
          <w:sz w:val="22"/>
          <w:szCs w:val="22"/>
        </w:rPr>
        <w:t>, этилацетата).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shd w:val="clear" w:color="auto" w:fill="auto"/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Толуол, ксилол, в высоких концентрациях действуют на организм человека наркотически, а при длительном воздействии низких концентраций вызывают раздражение слизистых оболочек.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numPr>
          <w:ilvl w:val="0"/>
          <w:numId w:val="5"/>
        </w:numPr>
        <w:shd w:val="clear" w:color="auto" w:fill="auto"/>
        <w:tabs>
          <w:tab w:val="left" w:pos="1346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При работе необходимо применять индивидуальные средства защиты: спецодежду, респираторы, защитные очки, перчатки.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shd w:val="clear" w:color="auto" w:fill="auto"/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Запрещается курение, применение открытого огня и инструмента, который может вызвать искрообразование.</w:t>
      </w:r>
    </w:p>
    <w:p w:rsidR="003F194B" w:rsidRPr="00233212" w:rsidRDefault="00F85BAC">
      <w:pPr>
        <w:pStyle w:val="5"/>
        <w:framePr w:w="10646" w:h="15379" w:hRule="exact" w:wrap="none" w:vAnchor="page" w:hAnchor="page" w:x="768" w:y="939"/>
        <w:numPr>
          <w:ilvl w:val="0"/>
          <w:numId w:val="5"/>
        </w:numPr>
        <w:shd w:val="clear" w:color="auto" w:fill="auto"/>
        <w:tabs>
          <w:tab w:val="left" w:pos="1462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 xml:space="preserve">Все работы в помещениях, связанные с приготовлением и применением кремнийорганических лаков и эмалей должны проводиться </w:t>
      </w:r>
      <w:proofErr w:type="gramStart"/>
      <w:r w:rsidRPr="00233212">
        <w:rPr>
          <w:sz w:val="22"/>
          <w:szCs w:val="22"/>
        </w:rPr>
        <w:t>при</w:t>
      </w:r>
      <w:proofErr w:type="gramEnd"/>
      <w:r w:rsidRPr="00233212">
        <w:rPr>
          <w:sz w:val="22"/>
          <w:szCs w:val="22"/>
        </w:rPr>
        <w:t xml:space="preserve"> постоянно работающей приточно-</w:t>
      </w:r>
    </w:p>
    <w:p w:rsidR="003F194B" w:rsidRPr="00233212" w:rsidRDefault="003F194B">
      <w:pPr>
        <w:rPr>
          <w:sz w:val="22"/>
          <w:szCs w:val="22"/>
        </w:rPr>
        <w:sectPr w:rsidR="003F194B" w:rsidRPr="0023321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F194B" w:rsidRPr="00233212" w:rsidRDefault="00F85BAC">
      <w:pPr>
        <w:pStyle w:val="5"/>
        <w:framePr w:w="10646" w:h="4920" w:hRule="exact" w:wrap="none" w:vAnchor="page" w:hAnchor="page" w:x="768" w:y="939"/>
        <w:shd w:val="clear" w:color="auto" w:fill="auto"/>
        <w:spacing w:after="0" w:line="274" w:lineRule="exact"/>
        <w:ind w:left="180"/>
        <w:jc w:val="both"/>
        <w:rPr>
          <w:sz w:val="22"/>
          <w:szCs w:val="22"/>
        </w:rPr>
      </w:pPr>
      <w:r w:rsidRPr="00233212">
        <w:rPr>
          <w:sz w:val="22"/>
          <w:szCs w:val="22"/>
        </w:rPr>
        <w:lastRenderedPageBreak/>
        <w:t>вытяжной вентиляции.</w:t>
      </w:r>
    </w:p>
    <w:p w:rsidR="003F194B" w:rsidRPr="00233212" w:rsidRDefault="00F85BAC">
      <w:pPr>
        <w:pStyle w:val="5"/>
        <w:framePr w:w="10646" w:h="4920" w:hRule="exact" w:wrap="none" w:vAnchor="page" w:hAnchor="page" w:x="768" w:y="939"/>
        <w:numPr>
          <w:ilvl w:val="0"/>
          <w:numId w:val="5"/>
        </w:numPr>
        <w:shd w:val="clear" w:color="auto" w:fill="auto"/>
        <w:tabs>
          <w:tab w:val="left" w:pos="1255"/>
        </w:tabs>
        <w:spacing w:after="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Средствами пожаротушения являются песок, кошма, составы СИ-2, СИ-ВК, огнетушители ОУ-2, ОУ-5.</w:t>
      </w:r>
    </w:p>
    <w:p w:rsidR="003F194B" w:rsidRPr="00233212" w:rsidRDefault="00F85BAC">
      <w:pPr>
        <w:pStyle w:val="5"/>
        <w:framePr w:w="10646" w:h="4920" w:hRule="exact" w:wrap="none" w:vAnchor="page" w:hAnchor="page" w:x="768" w:y="939"/>
        <w:numPr>
          <w:ilvl w:val="0"/>
          <w:numId w:val="5"/>
        </w:numPr>
        <w:shd w:val="clear" w:color="auto" w:fill="auto"/>
        <w:tabs>
          <w:tab w:val="left" w:pos="1332"/>
        </w:tabs>
        <w:spacing w:after="240" w:line="274" w:lineRule="exact"/>
        <w:ind w:left="180" w:right="20" w:firstLine="720"/>
        <w:jc w:val="both"/>
        <w:rPr>
          <w:sz w:val="22"/>
          <w:szCs w:val="22"/>
        </w:rPr>
      </w:pPr>
      <w:r w:rsidRPr="00233212">
        <w:rPr>
          <w:sz w:val="22"/>
          <w:szCs w:val="22"/>
        </w:rPr>
        <w:t>По окончании окрасочных работ все остатки лакокрасочных материалов сливают в закрытую тару. Непригодные к использованию лакокрасочные материалы, отходы, загрязненную ветошь следует собрать в специальные несгораемые емкости, вывезти и уничтожить в специально отведенных местах.</w:t>
      </w:r>
    </w:p>
    <w:p w:rsidR="003F194B" w:rsidRPr="00007F53" w:rsidRDefault="003F194B">
      <w:pPr>
        <w:rPr>
          <w:sz w:val="22"/>
          <w:szCs w:val="22"/>
        </w:rPr>
      </w:pPr>
    </w:p>
    <w:sectPr w:rsidR="003F194B" w:rsidRPr="00007F5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2C" w:rsidRDefault="007E642C">
      <w:r>
        <w:separator/>
      </w:r>
    </w:p>
  </w:endnote>
  <w:endnote w:type="continuationSeparator" w:id="0">
    <w:p w:rsidR="007E642C" w:rsidRDefault="007E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2C" w:rsidRDefault="007E642C"/>
  </w:footnote>
  <w:footnote w:type="continuationSeparator" w:id="0">
    <w:p w:rsidR="007E642C" w:rsidRDefault="007E64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167"/>
    <w:multiLevelType w:val="multilevel"/>
    <w:tmpl w:val="4950D6B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3E0C26"/>
    <w:multiLevelType w:val="multilevel"/>
    <w:tmpl w:val="7CFC565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D72511"/>
    <w:multiLevelType w:val="multilevel"/>
    <w:tmpl w:val="90E2A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6513C"/>
    <w:multiLevelType w:val="multilevel"/>
    <w:tmpl w:val="465ED0A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76B40"/>
    <w:multiLevelType w:val="multilevel"/>
    <w:tmpl w:val="93047180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F194B"/>
    <w:rsid w:val="00007F53"/>
    <w:rsid w:val="00233212"/>
    <w:rsid w:val="003F194B"/>
    <w:rsid w:val="00534F43"/>
    <w:rsid w:val="007E642C"/>
    <w:rsid w:val="00F8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  <w:lang w:val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en-US"/>
    </w:rPr>
  </w:style>
  <w:style w:type="character" w:customStyle="1" w:styleId="a7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75pt0pt">
    <w:name w:val="Основной текст + 7;5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75pt0pt0">
    <w:name w:val="Основной текст + 7;5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31"/>
      <w:szCs w:val="31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  <w:lang w:val="en-US"/>
    </w:rPr>
  </w:style>
  <w:style w:type="character" w:customStyle="1" w:styleId="24">
    <w:name w:val="Колонтитул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en-US"/>
    </w:rPr>
  </w:style>
  <w:style w:type="character" w:customStyle="1" w:styleId="3">
    <w:name w:val="Колонтитул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  <w:lang w:val="en-US"/>
    </w:rPr>
  </w:style>
  <w:style w:type="character" w:customStyle="1" w:styleId="31">
    <w:name w:val="Колонтитул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en-US"/>
    </w:rPr>
  </w:style>
  <w:style w:type="character" w:customStyle="1" w:styleId="4">
    <w:name w:val="Колонтитул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  <w:lang w:val="en-US"/>
    </w:rPr>
  </w:style>
  <w:style w:type="character" w:customStyle="1" w:styleId="41">
    <w:name w:val="Колонтитул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en-US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32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n-US"/>
    </w:rPr>
  </w:style>
  <w:style w:type="character" w:customStyle="1" w:styleId="42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2"/>
      <w:szCs w:val="22"/>
      <w:lang w:val="en-US"/>
    </w:rPr>
  </w:style>
  <w:style w:type="paragraph" w:customStyle="1" w:styleId="5">
    <w:name w:val="Основной текст5"/>
    <w:basedOn w:val="a"/>
    <w:link w:val="a7"/>
    <w:pPr>
      <w:shd w:val="clear" w:color="auto" w:fill="FFFFFF"/>
      <w:spacing w:after="540" w:line="259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3"/>
      <w:sz w:val="31"/>
      <w:szCs w:val="3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line="274" w:lineRule="exact"/>
      <w:ind w:hanging="3420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2"/>
      <w:szCs w:val="22"/>
      <w:lang w:val="en-US"/>
    </w:rPr>
  </w:style>
  <w:style w:type="paragraph" w:customStyle="1" w:styleId="30">
    <w:name w:val="Колонтитул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1"/>
      <w:szCs w:val="21"/>
      <w:lang w:val="en-US"/>
    </w:rPr>
  </w:style>
  <w:style w:type="paragraph" w:customStyle="1" w:styleId="40">
    <w:name w:val="Колонтитул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3</cp:revision>
  <dcterms:created xsi:type="dcterms:W3CDTF">2018-10-18T07:36:00Z</dcterms:created>
  <dcterms:modified xsi:type="dcterms:W3CDTF">2018-10-18T08:01:00Z</dcterms:modified>
</cp:coreProperties>
</file>