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E1" w:rsidRPr="007364E1" w:rsidRDefault="007364E1" w:rsidP="007364E1">
      <w:pPr>
        <w:shd w:val="clear" w:color="auto" w:fill="FFFFFF"/>
        <w:spacing w:after="150" w:line="300" w:lineRule="atLeast"/>
        <w:jc w:val="center"/>
        <w:textAlignment w:val="baseline"/>
        <w:outlineLvl w:val="0"/>
        <w:rPr>
          <w:rFonts w:ascii="Arial" w:eastAsia="Times New Roman" w:hAnsi="Arial" w:cs="Arial"/>
          <w:b/>
          <w:bCs/>
          <w:caps/>
          <w:color w:val="0D3F83"/>
          <w:kern w:val="36"/>
          <w:sz w:val="27"/>
          <w:szCs w:val="27"/>
          <w:lang w:eastAsia="ru-RU"/>
        </w:rPr>
      </w:pPr>
      <w:r w:rsidRPr="007364E1">
        <w:rPr>
          <w:rFonts w:ascii="Arial" w:eastAsia="Times New Roman" w:hAnsi="Arial" w:cs="Arial"/>
          <w:b/>
          <w:bCs/>
          <w:caps/>
          <w:color w:val="0D3F83"/>
          <w:kern w:val="36"/>
          <w:sz w:val="27"/>
          <w:szCs w:val="27"/>
          <w:lang w:eastAsia="ru-RU"/>
        </w:rPr>
        <w:t>СМЫВКА СП-6</w:t>
      </w:r>
    </w:p>
    <w:p w:rsidR="007364E1" w:rsidRPr="007364E1" w:rsidRDefault="007364E1" w:rsidP="007364E1">
      <w:pPr>
        <w:shd w:val="clear" w:color="auto" w:fill="FFFFFF"/>
        <w:spacing w:after="120" w:line="240" w:lineRule="auto"/>
        <w:jc w:val="center"/>
        <w:textAlignment w:val="baseline"/>
        <w:rPr>
          <w:rFonts w:ascii="Arial" w:eastAsia="Times New Roman" w:hAnsi="Arial" w:cs="Arial"/>
          <w:color w:val="1C1C1C"/>
          <w:sz w:val="21"/>
          <w:szCs w:val="21"/>
          <w:lang w:eastAsia="ru-RU"/>
        </w:rPr>
      </w:pPr>
      <w:r w:rsidRPr="007364E1">
        <w:rPr>
          <w:rFonts w:ascii="Arial" w:eastAsia="Times New Roman" w:hAnsi="Arial" w:cs="Arial"/>
          <w:color w:val="1C1C1C"/>
          <w:sz w:val="21"/>
          <w:szCs w:val="21"/>
          <w:lang w:eastAsia="ru-RU"/>
        </w:rPr>
        <w:t>ТУ 6-10-641-79</w:t>
      </w:r>
    </w:p>
    <w:p w:rsidR="007364E1" w:rsidRPr="007364E1" w:rsidRDefault="007364E1" w:rsidP="007364E1">
      <w:pPr>
        <w:shd w:val="clear" w:color="auto" w:fill="FFFFFF"/>
        <w:spacing w:after="0" w:line="240" w:lineRule="auto"/>
        <w:textAlignment w:val="baseline"/>
        <w:rPr>
          <w:rFonts w:ascii="Times New Roman" w:eastAsia="Times New Roman" w:hAnsi="Times New Roman" w:cs="Times New Roman"/>
          <w:color w:val="1C1C1C"/>
          <w:sz w:val="24"/>
          <w:szCs w:val="24"/>
          <w:lang w:eastAsia="ru-RU"/>
        </w:rPr>
      </w:pPr>
      <w:r w:rsidRPr="007364E1">
        <w:rPr>
          <w:rFonts w:ascii="Times New Roman" w:eastAsia="Times New Roman" w:hAnsi="Times New Roman" w:cs="Times New Roman"/>
          <w:b/>
          <w:bCs/>
          <w:color w:val="1C1C1C"/>
          <w:sz w:val="24"/>
          <w:szCs w:val="24"/>
          <w:bdr w:val="none" w:sz="0" w:space="0" w:color="auto" w:frame="1"/>
          <w:lang w:eastAsia="ru-RU"/>
        </w:rPr>
        <w:t>Назначение:</w:t>
      </w:r>
      <w:r w:rsidRPr="007364E1">
        <w:rPr>
          <w:rFonts w:ascii="Times New Roman" w:eastAsia="Times New Roman" w:hAnsi="Times New Roman" w:cs="Times New Roman"/>
          <w:color w:val="1C1C1C"/>
          <w:sz w:val="24"/>
          <w:szCs w:val="24"/>
          <w:lang w:eastAsia="ru-RU"/>
        </w:rPr>
        <w:t xml:space="preserve"> Смывка  СП-6  предназначена для  быстрого  удаление с поверхностей изделий и конструкций, изготовленных из черных металлов, дерева, бетона или керамики </w:t>
      </w:r>
      <w:proofErr w:type="spellStart"/>
      <w:r w:rsidRPr="007364E1">
        <w:rPr>
          <w:rFonts w:ascii="Times New Roman" w:eastAsia="Times New Roman" w:hAnsi="Times New Roman" w:cs="Times New Roman"/>
          <w:color w:val="1C1C1C"/>
          <w:sz w:val="24"/>
          <w:szCs w:val="24"/>
          <w:lang w:eastAsia="ru-RU"/>
        </w:rPr>
        <w:t>отшелушивающихся</w:t>
      </w:r>
      <w:proofErr w:type="spellEnd"/>
      <w:r w:rsidRPr="007364E1">
        <w:rPr>
          <w:rFonts w:ascii="Times New Roman" w:eastAsia="Times New Roman" w:hAnsi="Times New Roman" w:cs="Times New Roman"/>
          <w:color w:val="1C1C1C"/>
          <w:sz w:val="24"/>
          <w:szCs w:val="24"/>
          <w:lang w:eastAsia="ru-RU"/>
        </w:rPr>
        <w:t xml:space="preserve"> старых лакокрасочных покрытий. Смывка СП-6 хорошо растворяет ЛКМ горячей и холодной сушки, имеющие глифталевую (ГФ), пентафталевую (ПФ), акриловую (АК), эпоксидную (ЭП), </w:t>
      </w:r>
      <w:proofErr w:type="spellStart"/>
      <w:proofErr w:type="gramStart"/>
      <w:r w:rsidRPr="007364E1">
        <w:rPr>
          <w:rFonts w:ascii="Times New Roman" w:eastAsia="Times New Roman" w:hAnsi="Times New Roman" w:cs="Times New Roman"/>
          <w:color w:val="1C1C1C"/>
          <w:sz w:val="24"/>
          <w:szCs w:val="24"/>
          <w:lang w:eastAsia="ru-RU"/>
        </w:rPr>
        <w:t>меламино</w:t>
      </w:r>
      <w:proofErr w:type="spellEnd"/>
      <w:r w:rsidRPr="007364E1">
        <w:rPr>
          <w:rFonts w:ascii="Times New Roman" w:eastAsia="Times New Roman" w:hAnsi="Times New Roman" w:cs="Times New Roman"/>
          <w:color w:val="1C1C1C"/>
          <w:sz w:val="24"/>
          <w:szCs w:val="24"/>
          <w:lang w:eastAsia="ru-RU"/>
        </w:rPr>
        <w:t>-формальдегидную</w:t>
      </w:r>
      <w:proofErr w:type="gramEnd"/>
      <w:r w:rsidRPr="007364E1">
        <w:rPr>
          <w:rFonts w:ascii="Times New Roman" w:eastAsia="Times New Roman" w:hAnsi="Times New Roman" w:cs="Times New Roman"/>
          <w:color w:val="1C1C1C"/>
          <w:sz w:val="24"/>
          <w:szCs w:val="24"/>
          <w:lang w:eastAsia="ru-RU"/>
        </w:rPr>
        <w:t xml:space="preserve"> (МЛ)  основу. Смывка СП-6 является смесью химически активных разрыхлителей, загустителей и растворителей с добавлением в состав противокислотного ингибитора. Раствор не нуждается в добавлении растворителей и иных веществ.</w:t>
      </w:r>
    </w:p>
    <w:p w:rsidR="007364E1" w:rsidRPr="007364E1" w:rsidRDefault="007364E1" w:rsidP="007364E1">
      <w:pPr>
        <w:shd w:val="clear" w:color="auto" w:fill="FFFFFF"/>
        <w:spacing w:after="0" w:line="240" w:lineRule="auto"/>
        <w:textAlignment w:val="baseline"/>
        <w:rPr>
          <w:rFonts w:ascii="Times New Roman" w:eastAsia="Times New Roman" w:hAnsi="Times New Roman" w:cs="Times New Roman"/>
          <w:color w:val="1C1C1C"/>
          <w:sz w:val="24"/>
          <w:szCs w:val="24"/>
          <w:lang w:eastAsia="ru-RU"/>
        </w:rPr>
      </w:pPr>
      <w:r w:rsidRPr="007364E1">
        <w:rPr>
          <w:rFonts w:ascii="Times New Roman" w:eastAsia="Times New Roman" w:hAnsi="Times New Roman" w:cs="Times New Roman"/>
          <w:b/>
          <w:bCs/>
          <w:color w:val="1C1C1C"/>
          <w:sz w:val="24"/>
          <w:szCs w:val="24"/>
          <w:bdr w:val="none" w:sz="0" w:space="0" w:color="auto" w:frame="1"/>
          <w:lang w:eastAsia="ru-RU"/>
        </w:rPr>
        <w:t>Состав:</w:t>
      </w:r>
      <w:r w:rsidRPr="007364E1">
        <w:rPr>
          <w:rFonts w:ascii="Times New Roman" w:eastAsia="Times New Roman" w:hAnsi="Times New Roman" w:cs="Times New Roman"/>
          <w:color w:val="1C1C1C"/>
          <w:sz w:val="24"/>
          <w:szCs w:val="24"/>
          <w:lang w:eastAsia="ru-RU"/>
        </w:rPr>
        <w:t xml:space="preserve"> Смывка СП-6 - </w:t>
      </w:r>
      <w:proofErr w:type="spellStart"/>
      <w:r w:rsidRPr="007364E1">
        <w:rPr>
          <w:rFonts w:ascii="Times New Roman" w:eastAsia="Times New Roman" w:hAnsi="Times New Roman" w:cs="Times New Roman"/>
          <w:color w:val="1C1C1C"/>
          <w:sz w:val="24"/>
          <w:szCs w:val="24"/>
          <w:lang w:eastAsia="ru-RU"/>
        </w:rPr>
        <w:t>тиксотропный</w:t>
      </w:r>
      <w:proofErr w:type="spellEnd"/>
      <w:r w:rsidRPr="007364E1">
        <w:rPr>
          <w:rFonts w:ascii="Times New Roman" w:eastAsia="Times New Roman" w:hAnsi="Times New Roman" w:cs="Times New Roman"/>
          <w:color w:val="1C1C1C"/>
          <w:sz w:val="24"/>
          <w:szCs w:val="24"/>
          <w:lang w:eastAsia="ru-RU"/>
        </w:rPr>
        <w:t xml:space="preserve"> (гелеобразный) жидкий материал, изготовленный из смеси органических растворителей, ПАВ, </w:t>
      </w:r>
      <w:proofErr w:type="spellStart"/>
      <w:r w:rsidRPr="007364E1">
        <w:rPr>
          <w:rFonts w:ascii="Times New Roman" w:eastAsia="Times New Roman" w:hAnsi="Times New Roman" w:cs="Times New Roman"/>
          <w:color w:val="1C1C1C"/>
          <w:sz w:val="24"/>
          <w:szCs w:val="24"/>
          <w:lang w:eastAsia="ru-RU"/>
        </w:rPr>
        <w:t>метиленхлорида</w:t>
      </w:r>
      <w:proofErr w:type="spellEnd"/>
      <w:r w:rsidRPr="007364E1">
        <w:rPr>
          <w:rFonts w:ascii="Times New Roman" w:eastAsia="Times New Roman" w:hAnsi="Times New Roman" w:cs="Times New Roman"/>
          <w:color w:val="1C1C1C"/>
          <w:sz w:val="24"/>
          <w:szCs w:val="24"/>
          <w:lang w:eastAsia="ru-RU"/>
        </w:rPr>
        <w:t>, замедлителей испарения, загустителей, активаторов и уксусной кислоты.</w:t>
      </w:r>
    </w:p>
    <w:p w:rsidR="007364E1" w:rsidRPr="007364E1" w:rsidRDefault="007364E1" w:rsidP="007364E1">
      <w:pPr>
        <w:shd w:val="clear" w:color="auto" w:fill="FFFFFF"/>
        <w:spacing w:after="0" w:line="240" w:lineRule="auto"/>
        <w:textAlignment w:val="baseline"/>
        <w:rPr>
          <w:rFonts w:ascii="Times New Roman" w:eastAsia="Times New Roman" w:hAnsi="Times New Roman" w:cs="Times New Roman"/>
          <w:color w:val="1C1C1C"/>
          <w:sz w:val="24"/>
          <w:szCs w:val="24"/>
          <w:lang w:eastAsia="ru-RU"/>
        </w:rPr>
      </w:pPr>
      <w:r w:rsidRPr="007364E1">
        <w:rPr>
          <w:rFonts w:ascii="Times New Roman" w:eastAsia="Times New Roman" w:hAnsi="Times New Roman" w:cs="Times New Roman"/>
          <w:b/>
          <w:bCs/>
          <w:color w:val="1C1C1C"/>
          <w:sz w:val="24"/>
          <w:szCs w:val="24"/>
          <w:bdr w:val="none" w:sz="0" w:space="0" w:color="auto" w:frame="1"/>
          <w:lang w:eastAsia="ru-RU"/>
        </w:rPr>
        <w:t>Способ применения:</w:t>
      </w:r>
      <w:r w:rsidRPr="007364E1">
        <w:rPr>
          <w:rFonts w:ascii="Times New Roman" w:eastAsia="Times New Roman" w:hAnsi="Times New Roman" w:cs="Times New Roman"/>
          <w:color w:val="1C1C1C"/>
          <w:sz w:val="24"/>
          <w:szCs w:val="24"/>
          <w:lang w:eastAsia="ru-RU"/>
        </w:rPr>
        <w:t> Смывка СП-6 перемешивается и плотным слоем, не более 0,5 мм толщиной, наносится на очищаемые поверхности при комнатной температуре.  Нанесение производится без растушевки при помощи</w:t>
      </w:r>
      <w:bookmarkStart w:id="0" w:name="_GoBack"/>
      <w:bookmarkEnd w:id="0"/>
      <w:r w:rsidRPr="007364E1">
        <w:rPr>
          <w:rFonts w:ascii="Times New Roman" w:eastAsia="Times New Roman" w:hAnsi="Times New Roman" w:cs="Times New Roman"/>
          <w:color w:val="1C1C1C"/>
          <w:sz w:val="24"/>
          <w:szCs w:val="24"/>
          <w:lang w:eastAsia="ru-RU"/>
        </w:rPr>
        <w:t xml:space="preserve"> кисти, шпателя, валика или щетки. Если от старой краски необходимо очистить небольшое изделие или деталь, то можно данный предмет просто окунуть в смывку. Следует учесть, что старое отслоившееся покрытие может окрасить материал, и повторно использовать обработку изделий, требующих прозрачной отделки, будет невозможно. Слой наносимой смывки должен соответствовать толщине удаляемого лакокрасочного слоя. Чтобы растворилось покрытие холодной сушки, достаточно оставить её на 0,5 часа. Удаление ЛКМ горячей сушки происходит дольше - около 40 минут. Максимальное время выдержки смывки не должно превышать 2 часов, так как позже происходит высыхание слоя смывки, образующее необратимую плёнку. По истечении указанного времени в результате химической реакции старое покрытие сморщивается, вспучивается, размягчается, и может быть легко удалено тем же шпателем или щеткой. За один цикл возможно удаление систем покрытий, состоящих из 3-4 слоев. Если покрытие удалилось не полностью, необходимо нанести на неочищенные участки еще один слой. Толщина наносимого слоя смывки  должно быть не меньше толщины удаляемого  покрытия. На каждый </w:t>
      </w:r>
      <w:proofErr w:type="gramStart"/>
      <w:r w:rsidRPr="007364E1">
        <w:rPr>
          <w:rFonts w:ascii="Times New Roman" w:eastAsia="Times New Roman" w:hAnsi="Times New Roman" w:cs="Times New Roman"/>
          <w:color w:val="1C1C1C"/>
          <w:sz w:val="24"/>
          <w:szCs w:val="24"/>
          <w:lang w:eastAsia="ru-RU"/>
        </w:rPr>
        <w:t>м</w:t>
      </w:r>
      <w:proofErr w:type="gramEnd"/>
      <w:r w:rsidRPr="007364E1">
        <w:rPr>
          <w:rFonts w:ascii="Times New Roman" w:eastAsia="Times New Roman" w:hAnsi="Times New Roman" w:cs="Times New Roman"/>
          <w:color w:val="1C1C1C"/>
          <w:sz w:val="24"/>
          <w:szCs w:val="24"/>
          <w:lang w:eastAsia="ru-RU"/>
        </w:rPr>
        <w:t>² поверхности уходит до 200 г материала. Для защиты предметов от смывки, которые изготовлены из синтетических материалов, используют полиэтиленовую пленку.</w:t>
      </w:r>
    </w:p>
    <w:p w:rsidR="007364E1" w:rsidRPr="007364E1" w:rsidRDefault="007364E1" w:rsidP="007364E1">
      <w:pPr>
        <w:shd w:val="clear" w:color="auto" w:fill="FFFFFF"/>
        <w:spacing w:after="120" w:line="240" w:lineRule="auto"/>
        <w:textAlignment w:val="baseline"/>
        <w:rPr>
          <w:rFonts w:ascii="Times New Roman" w:eastAsia="Times New Roman" w:hAnsi="Times New Roman" w:cs="Times New Roman"/>
          <w:color w:val="1C1C1C"/>
          <w:sz w:val="24"/>
          <w:szCs w:val="24"/>
          <w:lang w:eastAsia="ru-RU"/>
        </w:rPr>
      </w:pPr>
      <w:r w:rsidRPr="007364E1">
        <w:rPr>
          <w:rFonts w:ascii="Times New Roman" w:eastAsia="Times New Roman" w:hAnsi="Times New Roman" w:cs="Times New Roman"/>
          <w:color w:val="1C1C1C"/>
          <w:sz w:val="24"/>
          <w:szCs w:val="24"/>
          <w:lang w:eastAsia="ru-RU"/>
        </w:rPr>
        <w:t>Работать следует в хорошо проветриваемых помещениях с использованием средств индивидуальной защиты (защитных очков, спецодежды, резиновых перчаток, респираторов). В случае попадания на кожу, нужно немедленно удалить ветошью и промыть большим количеством воды. Отработанный продукт утилизируют, как обыкновенный органический растворитель. Хранить в темном, недоступном для прямых солнечных лучей помещении.</w:t>
      </w:r>
    </w:p>
    <w:p w:rsidR="007364E1" w:rsidRPr="007364E1" w:rsidRDefault="007364E1" w:rsidP="007364E1">
      <w:pPr>
        <w:shd w:val="clear" w:color="auto" w:fill="FFFFFF"/>
        <w:spacing w:after="0" w:line="240" w:lineRule="auto"/>
        <w:textAlignment w:val="baseline"/>
        <w:rPr>
          <w:rFonts w:ascii="Times New Roman" w:eastAsia="Times New Roman" w:hAnsi="Times New Roman" w:cs="Times New Roman"/>
          <w:color w:val="1C1C1C"/>
          <w:sz w:val="24"/>
          <w:szCs w:val="24"/>
          <w:lang w:eastAsia="ru-RU"/>
        </w:rPr>
      </w:pPr>
      <w:r w:rsidRPr="007364E1">
        <w:rPr>
          <w:rFonts w:ascii="Times New Roman" w:eastAsia="Times New Roman" w:hAnsi="Times New Roman" w:cs="Times New Roman"/>
          <w:b/>
          <w:bCs/>
          <w:color w:val="1C1C1C"/>
          <w:sz w:val="24"/>
          <w:szCs w:val="24"/>
          <w:bdr w:val="none" w:sz="0" w:space="0" w:color="auto" w:frame="1"/>
          <w:lang w:eastAsia="ru-RU"/>
        </w:rPr>
        <w:t>Условия хранения:</w:t>
      </w:r>
      <w:r w:rsidRPr="007364E1">
        <w:rPr>
          <w:rFonts w:ascii="Times New Roman" w:eastAsia="Times New Roman" w:hAnsi="Times New Roman" w:cs="Times New Roman"/>
          <w:color w:val="1C1C1C"/>
          <w:sz w:val="24"/>
          <w:szCs w:val="24"/>
          <w:lang w:eastAsia="ru-RU"/>
        </w:rPr>
        <w:t> Хранится материал не более 12 месяцев</w:t>
      </w:r>
      <w:r w:rsidRPr="007364E1">
        <w:rPr>
          <w:rFonts w:ascii="Times New Roman" w:eastAsia="Times New Roman" w:hAnsi="Times New Roman" w:cs="Times New Roman"/>
          <w:color w:val="1C1C1C"/>
          <w:sz w:val="24"/>
          <w:szCs w:val="24"/>
          <w:lang w:eastAsia="ru-RU"/>
        </w:rPr>
        <w:t xml:space="preserve">. </w:t>
      </w:r>
      <w:r w:rsidRPr="007364E1">
        <w:rPr>
          <w:rFonts w:ascii="Times New Roman" w:eastAsia="Times New Roman" w:hAnsi="Times New Roman" w:cs="Times New Roman"/>
          <w:color w:val="1C1C1C"/>
          <w:sz w:val="24"/>
          <w:szCs w:val="24"/>
          <w:lang w:eastAsia="ru-RU"/>
        </w:rPr>
        <w:t xml:space="preserve"> Хранить в темном, недоступном для прямых солнечных лучей помещении</w:t>
      </w:r>
      <w:r w:rsidRPr="007364E1">
        <w:rPr>
          <w:rFonts w:ascii="Times New Roman" w:eastAsia="Times New Roman" w:hAnsi="Times New Roman" w:cs="Times New Roman"/>
          <w:color w:val="1C1C1C"/>
          <w:sz w:val="24"/>
          <w:szCs w:val="24"/>
          <w:lang w:eastAsia="ru-RU"/>
        </w:rPr>
        <w:t xml:space="preserve">. </w:t>
      </w:r>
      <w:r w:rsidRPr="007364E1">
        <w:rPr>
          <w:rFonts w:ascii="Times New Roman" w:eastAsia="Times New Roman" w:hAnsi="Times New Roman" w:cs="Times New Roman"/>
          <w:color w:val="1C1C1C"/>
          <w:sz w:val="24"/>
          <w:szCs w:val="24"/>
          <w:lang w:eastAsia="ru-RU"/>
        </w:rPr>
        <w:t xml:space="preserve"> Рекомендуется хранить и транспортировать смывку СП-6 при температуре от -20 до +30</w:t>
      </w:r>
      <w:proofErr w:type="gramStart"/>
      <w:r w:rsidRPr="007364E1">
        <w:rPr>
          <w:rFonts w:ascii="Times New Roman" w:eastAsia="Times New Roman" w:hAnsi="Times New Roman" w:cs="Times New Roman"/>
          <w:color w:val="1C1C1C"/>
          <w:sz w:val="24"/>
          <w:szCs w:val="24"/>
          <w:lang w:eastAsia="ru-RU"/>
        </w:rPr>
        <w:t xml:space="preserve"> °С</w:t>
      </w:r>
      <w:proofErr w:type="gramEnd"/>
      <w:r w:rsidRPr="007364E1">
        <w:rPr>
          <w:rFonts w:ascii="Times New Roman" w:eastAsia="Times New Roman" w:hAnsi="Times New Roman" w:cs="Times New Roman"/>
          <w:color w:val="1C1C1C"/>
          <w:sz w:val="24"/>
          <w:szCs w:val="24"/>
          <w:lang w:eastAsia="ru-RU"/>
        </w:rPr>
        <w:t xml:space="preserve"> в герметично закрытой таре.</w:t>
      </w:r>
    </w:p>
    <w:p w:rsidR="00B94F50" w:rsidRPr="007364E1" w:rsidRDefault="00B94F50">
      <w:pPr>
        <w:rPr>
          <w:rFonts w:ascii="Times New Roman" w:hAnsi="Times New Roman" w:cs="Times New Roman"/>
          <w:sz w:val="24"/>
          <w:szCs w:val="24"/>
        </w:rPr>
      </w:pPr>
    </w:p>
    <w:sectPr w:rsidR="00B94F50" w:rsidRPr="00736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E1"/>
    <w:rsid w:val="007364E1"/>
    <w:rsid w:val="00B9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Dmitriy</cp:lastModifiedBy>
  <cp:revision>1</cp:revision>
  <dcterms:created xsi:type="dcterms:W3CDTF">2020-12-14T10:45:00Z</dcterms:created>
  <dcterms:modified xsi:type="dcterms:W3CDTF">2020-12-14T10:47:00Z</dcterms:modified>
</cp:coreProperties>
</file>