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41" w:rsidRPr="00741E41" w:rsidRDefault="00741E41" w:rsidP="00741E4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</w:pPr>
      <w:r w:rsidRPr="00741E41"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  <w:t>Совместимость декоративных лакокрасочных материалов</w:t>
      </w:r>
      <w:r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  <w:t xml:space="preserve"> </w:t>
      </w:r>
      <w:r w:rsidRPr="00741E41"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  <w:t xml:space="preserve">с </w:t>
      </w:r>
      <w:proofErr w:type="spellStart"/>
      <w:proofErr w:type="gramStart"/>
      <w:r w:rsidRPr="00741E41"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  <w:t>с</w:t>
      </w:r>
      <w:proofErr w:type="spellEnd"/>
      <w:proofErr w:type="gramEnd"/>
      <w:r w:rsidRPr="00741E41">
        <w:rPr>
          <w:rFonts w:ascii="Trebuchet MS" w:eastAsia="Times New Roman" w:hAnsi="Trebuchet MS" w:cs="Times New Roman"/>
          <w:b/>
          <w:bCs/>
          <w:color w:val="495257"/>
          <w:sz w:val="24"/>
          <w:szCs w:val="24"/>
          <w:lang w:eastAsia="ru-RU"/>
        </w:rPr>
        <w:t xml:space="preserve"> грунтовыми</w:t>
      </w:r>
    </w:p>
    <w:tbl>
      <w:tblPr>
        <w:tblW w:w="96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35"/>
        <w:gridCol w:w="467"/>
        <w:gridCol w:w="369"/>
        <w:gridCol w:w="360"/>
        <w:gridCol w:w="363"/>
        <w:gridCol w:w="342"/>
        <w:gridCol w:w="380"/>
        <w:gridCol w:w="377"/>
        <w:gridCol w:w="401"/>
        <w:gridCol w:w="413"/>
        <w:gridCol w:w="405"/>
        <w:gridCol w:w="403"/>
        <w:gridCol w:w="413"/>
        <w:gridCol w:w="355"/>
        <w:gridCol w:w="414"/>
        <w:gridCol w:w="365"/>
        <w:gridCol w:w="358"/>
        <w:gridCol w:w="375"/>
        <w:gridCol w:w="789"/>
      </w:tblGrid>
      <w:tr w:rsidR="00741E41" w:rsidRPr="00741E41" w:rsidTr="00741E41">
        <w:trPr>
          <w:tblCellSpacing w:w="0" w:type="dxa"/>
        </w:trPr>
        <w:tc>
          <w:tcPr>
            <w:tcW w:w="28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ЛКМ</w:t>
            </w:r>
          </w:p>
        </w:tc>
        <w:tc>
          <w:tcPr>
            <w:tcW w:w="6814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Обозначение грунтовок по основе </w:t>
            </w:r>
            <w:proofErr w:type="gramStart"/>
            <w:r w:rsidRPr="00741E4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связующего</w:t>
            </w:r>
            <w:proofErr w:type="gramEnd"/>
          </w:p>
        </w:tc>
      </w:tr>
      <w:tr w:rsidR="00741E41" w:rsidRPr="00741E41" w:rsidTr="00741E4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АС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ВГ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ВЛ</w:t>
            </w:r>
            <w:proofErr w:type="gramEnd"/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ГФ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КФ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МЛ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МЧ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ПФ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УР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ХВ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ХС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ЭП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ЭФ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Алкидно-Акриловые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АС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Алкидно-Стирольные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Алкидно-Уретановые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АУ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Алкидно-Эпоксидные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ЭП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Глифталевые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ГФ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Канифольные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КФ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Каучуковые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КЧ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Кремнийорганические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КО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Масляные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МА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Масляно-стирольные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Меламинные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МЛ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Мочевинные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МЧ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Нитроалкидные</w:t>
            </w:r>
            <w:proofErr w:type="spellEnd"/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НЦ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Нитроцеллюлозные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НЦ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Полиакриловые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АК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Поливинилхлоридные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ХВ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Полиуретановые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УР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Полиэфирные</w:t>
            </w: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ненасыщенные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ПЭ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Пентафталевые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ПФ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Перхлорвиниловые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ХВ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Сополимерн</w:t>
            </w:r>
            <w:proofErr w:type="gramStart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винилхлоридные</w:t>
            </w:r>
            <w:proofErr w:type="spellEnd"/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ХС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Эпоксидные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ЭП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Эпоксиэфирные</w:t>
            </w:r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ЭФ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</w:tr>
      <w:tr w:rsidR="00741E41" w:rsidRPr="00741E41" w:rsidTr="00741E41">
        <w:trPr>
          <w:tblCellSpacing w:w="0" w:type="dxa"/>
        </w:trPr>
        <w:tc>
          <w:tcPr>
            <w:tcW w:w="2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Этрифталевые</w:t>
            </w:r>
            <w:proofErr w:type="spellEnd"/>
          </w:p>
        </w:tc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>ЭТ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highlight w:val="green"/>
                <w:lang w:eastAsia="ru-RU"/>
              </w:rPr>
              <w:t>x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41E4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41E4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741E41" w:rsidRPr="00741E41" w:rsidRDefault="00741E41" w:rsidP="00741E4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tbl>
      <w:tblPr>
        <w:tblW w:w="97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7"/>
        <w:gridCol w:w="4652"/>
      </w:tblGrid>
      <w:tr w:rsidR="00741E41" w:rsidRPr="00741E41" w:rsidTr="00741E41">
        <w:trPr>
          <w:tblCellSpacing w:w="0" w:type="dxa"/>
        </w:trPr>
        <w:tc>
          <w:tcPr>
            <w:tcW w:w="2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</w:pPr>
            <w:r w:rsidRPr="00741E41"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  <w:lastRenderedPageBreak/>
              <w:t xml:space="preserve">Совместимость шпатлевок с </w:t>
            </w:r>
            <w:proofErr w:type="gramStart"/>
            <w:r w:rsidRPr="00741E41"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  <w:t>отделочными</w:t>
            </w:r>
            <w:proofErr w:type="gramEnd"/>
            <w:r w:rsidRPr="00741E41"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  <w:t xml:space="preserve"> ЛКМ</w:t>
            </w:r>
          </w:p>
          <w:tbl>
            <w:tblPr>
              <w:tblW w:w="379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377"/>
              <w:gridCol w:w="402"/>
              <w:gridCol w:w="406"/>
              <w:gridCol w:w="395"/>
              <w:gridCol w:w="414"/>
              <w:gridCol w:w="375"/>
              <w:gridCol w:w="841"/>
            </w:tblGrid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ЛКМ</w:t>
                  </w:r>
                </w:p>
              </w:tc>
              <w:tc>
                <w:tcPr>
                  <w:tcW w:w="310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ru-RU"/>
                    </w:rPr>
                    <w:t>Тип шпатлевок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ГФ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КФ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МС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НЦ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ПЭ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ХВ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АС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АУ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МА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МЛ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МС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МЧ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НЦ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ПЭ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ХВ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ХС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ЭП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ЭТ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E41" w:rsidRPr="00741E41" w:rsidRDefault="00741E41" w:rsidP="00741E41">
            <w:pPr>
              <w:spacing w:before="100" w:beforeAutospacing="1" w:after="100" w:afterAutospacing="1" w:line="240" w:lineRule="auto"/>
              <w:outlineLvl w:val="2"/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</w:pPr>
            <w:r w:rsidRPr="00741E41">
              <w:rPr>
                <w:rFonts w:ascii="Trebuchet MS" w:eastAsia="Times New Roman" w:hAnsi="Trebuchet MS" w:cs="Times New Roman"/>
                <w:b/>
                <w:bCs/>
                <w:color w:val="495257"/>
                <w:sz w:val="24"/>
                <w:szCs w:val="24"/>
                <w:lang w:eastAsia="ru-RU"/>
              </w:rPr>
              <w:t>Совместимость шпатлевок с грунтовками</w:t>
            </w:r>
          </w:p>
          <w:tbl>
            <w:tblPr>
              <w:tblW w:w="42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84"/>
              <w:gridCol w:w="379"/>
              <w:gridCol w:w="403"/>
              <w:gridCol w:w="407"/>
              <w:gridCol w:w="396"/>
              <w:gridCol w:w="415"/>
              <w:gridCol w:w="377"/>
              <w:gridCol w:w="739"/>
            </w:tblGrid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Тип</w:t>
                  </w: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грунтовок</w:t>
                  </w:r>
                </w:p>
              </w:tc>
              <w:tc>
                <w:tcPr>
                  <w:tcW w:w="300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Тип шпатлёвок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ГФ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КФ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МС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НЦ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ПЭ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ХВ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АК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АУ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ВЛ</w:t>
                  </w:r>
                  <w:proofErr w:type="gramEnd"/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ГФ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КФ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МЛ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МЧ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НЦ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ПФ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ФЛ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ХВ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ХС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685A74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685A74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ЭП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41E41" w:rsidRPr="00741E41">
              <w:trPr>
                <w:tblCellSpacing w:w="0" w:type="dxa"/>
              </w:trPr>
              <w:tc>
                <w:tcPr>
                  <w:tcW w:w="10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ЭФ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4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highlight w:val="green"/>
                      <w:lang w:eastAsia="ru-RU"/>
                    </w:rPr>
                    <w:t>x</w:t>
                  </w:r>
                </w:p>
              </w:tc>
              <w:tc>
                <w:tcPr>
                  <w:tcW w:w="3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41E41" w:rsidRPr="00741E41" w:rsidRDefault="00741E41" w:rsidP="00741E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741E41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41E41" w:rsidRPr="00741E41" w:rsidRDefault="00741E41" w:rsidP="00741E4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A18E4" w:rsidRPr="00741E41" w:rsidRDefault="000A18E4">
      <w:bookmarkStart w:id="0" w:name="_GoBack"/>
      <w:bookmarkEnd w:id="0"/>
    </w:p>
    <w:sectPr w:rsidR="000A18E4" w:rsidRPr="0074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1"/>
    <w:rsid w:val="000A18E4"/>
    <w:rsid w:val="00685A74"/>
    <w:rsid w:val="0074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E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1E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1E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4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E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2017-03-02T10:35:00Z</dcterms:created>
  <dcterms:modified xsi:type="dcterms:W3CDTF">2017-03-02T10:47:00Z</dcterms:modified>
</cp:coreProperties>
</file>